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9C" w:rsidRPr="003A19BD" w:rsidRDefault="007F529C" w:rsidP="003A19BD">
      <w:pPr>
        <w:ind w:firstLine="567"/>
        <w:jc w:val="center"/>
        <w:rPr>
          <w:rFonts w:ascii="Verdana" w:hAnsi="Verdana"/>
          <w:b/>
        </w:rPr>
      </w:pPr>
      <w:r w:rsidRPr="003A19BD">
        <w:rPr>
          <w:rFonts w:ascii="Verdana" w:hAnsi="Verdana"/>
          <w:b/>
        </w:rPr>
        <w:t>ДОГОВОР О ЗАДАТКЕ № ____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г. Москва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gramStart"/>
      <w:r>
        <w:rPr>
          <w:rFonts w:ascii="Verdana" w:hAnsi="Verdana"/>
        </w:rPr>
        <w:tab/>
      </w:r>
      <w:r w:rsidRPr="003A19BD">
        <w:rPr>
          <w:rFonts w:ascii="Verdana" w:hAnsi="Verdana"/>
        </w:rPr>
        <w:t>«</w:t>
      </w:r>
      <w:proofErr w:type="gramEnd"/>
      <w:r w:rsidRPr="003A19BD">
        <w:rPr>
          <w:rFonts w:ascii="Verdana" w:hAnsi="Verdana"/>
        </w:rPr>
        <w:t>___» ____________201</w:t>
      </w:r>
      <w:r w:rsidR="00C741FE">
        <w:rPr>
          <w:rFonts w:ascii="Verdana" w:hAnsi="Verdana"/>
        </w:rPr>
        <w:t>6</w:t>
      </w:r>
      <w:r>
        <w:rPr>
          <w:rFonts w:ascii="Verdana" w:hAnsi="Verdana"/>
        </w:rPr>
        <w:t xml:space="preserve"> г.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_________________________________, именуемое в дальнейшем «Заявитель», в лице _______________________________ _____________________________, действующего на основании ________________, с одной стороны, и </w:t>
      </w:r>
    </w:p>
    <w:p w:rsidR="007F529C" w:rsidRPr="003A19BD" w:rsidRDefault="007F529C" w:rsidP="003A19BD">
      <w:pPr>
        <w:pStyle w:val="a4"/>
        <w:ind w:firstLine="567"/>
        <w:jc w:val="both"/>
        <w:rPr>
          <w:rFonts w:ascii="Verdana" w:hAnsi="Verdana"/>
          <w:sz w:val="20"/>
        </w:rPr>
      </w:pPr>
      <w:r w:rsidRPr="003A19BD">
        <w:rPr>
          <w:rFonts w:ascii="Verdana" w:hAnsi="Verdana"/>
          <w:sz w:val="20"/>
        </w:rPr>
        <w:t xml:space="preserve">Организатор торгов </w:t>
      </w:r>
      <w:r w:rsidR="003A528E">
        <w:rPr>
          <w:rFonts w:ascii="Verdana" w:hAnsi="Verdana"/>
          <w:sz w:val="20"/>
        </w:rPr>
        <w:t>–</w:t>
      </w:r>
      <w:r>
        <w:rPr>
          <w:rFonts w:ascii="Verdana" w:hAnsi="Verdana"/>
          <w:sz w:val="20"/>
        </w:rPr>
        <w:t xml:space="preserve"> </w:t>
      </w:r>
      <w:r w:rsidR="003A528E">
        <w:rPr>
          <w:rFonts w:ascii="Verdana" w:hAnsi="Verdana"/>
          <w:sz w:val="20"/>
        </w:rPr>
        <w:t>Конкурсный управляющий ООО «</w:t>
      </w:r>
      <w:r w:rsidR="00C741FE">
        <w:rPr>
          <w:rFonts w:ascii="Verdana" w:hAnsi="Verdana"/>
          <w:sz w:val="20"/>
        </w:rPr>
        <w:t>Монолит</w:t>
      </w:r>
      <w:r w:rsidR="003A528E">
        <w:rPr>
          <w:rFonts w:ascii="Verdana" w:hAnsi="Verdana"/>
          <w:sz w:val="20"/>
        </w:rPr>
        <w:t>»</w:t>
      </w:r>
      <w:r>
        <w:rPr>
          <w:rFonts w:ascii="Verdana" w:hAnsi="Verdana"/>
          <w:sz w:val="20"/>
        </w:rPr>
        <w:t xml:space="preserve"> Абаев Анатолий Геннадьевич, </w:t>
      </w:r>
      <w:r w:rsidR="003A528E">
        <w:rPr>
          <w:rFonts w:ascii="Verdana" w:hAnsi="Verdana"/>
          <w:sz w:val="20"/>
        </w:rPr>
        <w:t xml:space="preserve">действующий на основании </w:t>
      </w:r>
      <w:r w:rsidR="00C741FE" w:rsidRPr="00C741FE">
        <w:rPr>
          <w:rFonts w:ascii="Arial" w:hAnsi="Arial" w:cs="Arial"/>
          <w:sz w:val="20"/>
        </w:rPr>
        <w:t>Решения Арбитражного суда Московской обл. от 05.11.14 по делу №А41-51994/14</w:t>
      </w:r>
      <w:r w:rsidR="003A528E">
        <w:rPr>
          <w:rFonts w:ascii="Verdana" w:hAnsi="Verdana"/>
          <w:sz w:val="20"/>
        </w:rPr>
        <w:t>, далее именуемый</w:t>
      </w:r>
      <w:r w:rsidRPr="003A19BD">
        <w:rPr>
          <w:rFonts w:ascii="Verdana" w:hAnsi="Verdana"/>
          <w:sz w:val="20"/>
        </w:rPr>
        <w:t xml:space="preserve"> «Организатор торгов», с другой стороны, а вместе именуемые – «Стороны», заключили настоящий Договор, далее – </w:t>
      </w:r>
      <w:r>
        <w:rPr>
          <w:rFonts w:ascii="Verdana" w:hAnsi="Verdana"/>
          <w:sz w:val="20"/>
        </w:rPr>
        <w:t>«</w:t>
      </w:r>
      <w:r w:rsidRPr="003A19BD">
        <w:rPr>
          <w:rFonts w:ascii="Verdana" w:hAnsi="Verdana"/>
          <w:sz w:val="20"/>
        </w:rPr>
        <w:t>Договор</w:t>
      </w:r>
      <w:r>
        <w:rPr>
          <w:rFonts w:ascii="Verdana" w:hAnsi="Verdana"/>
          <w:sz w:val="20"/>
        </w:rPr>
        <w:t>»</w:t>
      </w:r>
      <w:r w:rsidRPr="003A19BD">
        <w:rPr>
          <w:rFonts w:ascii="Verdana" w:hAnsi="Verdana"/>
          <w:sz w:val="20"/>
        </w:rPr>
        <w:t>, о нижеследующем: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1. ПРЕДМЕТ ДОГОВОРА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031CFE" w:rsidRDefault="003A528E" w:rsidP="003A19BD">
      <w:pPr>
        <w:pStyle w:val="ConsNormal"/>
        <w:ind w:right="180" w:firstLine="567"/>
        <w:jc w:val="both"/>
        <w:rPr>
          <w:rFonts w:ascii="Verdana" w:hAnsi="Verdana"/>
        </w:rPr>
      </w:pPr>
      <w:r w:rsidRPr="00031CFE">
        <w:rPr>
          <w:rFonts w:ascii="Verdana" w:hAnsi="Verdana"/>
        </w:rPr>
        <w:t>1.1. Заявитель,</w:t>
      </w:r>
      <w:r w:rsidR="007F529C" w:rsidRPr="00031CFE">
        <w:rPr>
          <w:rFonts w:ascii="Verdana" w:hAnsi="Verdana"/>
        </w:rPr>
        <w:t xml:space="preserve"> в качестве задатка за участие в</w:t>
      </w:r>
      <w:r w:rsidRPr="00031CFE">
        <w:rPr>
          <w:rFonts w:ascii="Verdana" w:hAnsi="Verdana"/>
        </w:rPr>
        <w:t xml:space="preserve"> открытых</w:t>
      </w:r>
      <w:r w:rsidR="007F529C" w:rsidRPr="00031CFE">
        <w:rPr>
          <w:rFonts w:ascii="Verdana" w:hAnsi="Verdana"/>
        </w:rPr>
        <w:t xml:space="preserve"> торгах по реализации имущества </w:t>
      </w:r>
      <w:r w:rsidRPr="00031CFE">
        <w:rPr>
          <w:rFonts w:ascii="Verdana" w:hAnsi="Verdana"/>
        </w:rPr>
        <w:t>ОО</w:t>
      </w:r>
      <w:r w:rsidR="007F529C" w:rsidRPr="00031CFE">
        <w:rPr>
          <w:rFonts w:ascii="Verdana" w:hAnsi="Verdana"/>
        </w:rPr>
        <w:t>О «</w:t>
      </w:r>
      <w:r w:rsidR="00C741FE" w:rsidRPr="00031CFE">
        <w:rPr>
          <w:rFonts w:ascii="Verdana" w:hAnsi="Verdana"/>
        </w:rPr>
        <w:t>Монолит</w:t>
      </w:r>
      <w:r w:rsidR="007F529C" w:rsidRPr="00031CFE">
        <w:rPr>
          <w:rFonts w:ascii="Verdana" w:hAnsi="Verdana"/>
        </w:rPr>
        <w:t xml:space="preserve">» лот № 1, проводимых </w:t>
      </w:r>
      <w:r w:rsidRPr="00031CFE">
        <w:rPr>
          <w:rFonts w:ascii="Verdana" w:hAnsi="Verdana"/>
        </w:rPr>
        <w:t>в форме аукциона в электронной форме с открытой формой подачи предложений о цене имущества ООО «</w:t>
      </w:r>
      <w:r w:rsidR="0026633B" w:rsidRPr="00031CFE">
        <w:rPr>
          <w:rFonts w:ascii="Verdana" w:hAnsi="Verdana"/>
        </w:rPr>
        <w:t>Монолит</w:t>
      </w:r>
      <w:r w:rsidRPr="00031CFE">
        <w:rPr>
          <w:rFonts w:ascii="Verdana" w:hAnsi="Verdana"/>
        </w:rPr>
        <w:t>»</w:t>
      </w:r>
      <w:r w:rsidR="007F529C" w:rsidRPr="00031CFE">
        <w:rPr>
          <w:rFonts w:ascii="Verdana" w:hAnsi="Verdana"/>
        </w:rPr>
        <w:t>, перечисляет денежные средства (далее – «Задаток») в размере</w:t>
      </w:r>
      <w:r w:rsidR="000E2513" w:rsidRPr="00031CFE">
        <w:rPr>
          <w:rFonts w:ascii="Verdana" w:hAnsi="Verdana"/>
        </w:rPr>
        <w:t xml:space="preserve"> </w:t>
      </w:r>
      <w:r w:rsidR="0026633B" w:rsidRPr="00031CFE">
        <w:rPr>
          <w:rFonts w:ascii="Verdana" w:hAnsi="Verdana"/>
          <w:b/>
        </w:rPr>
        <w:t>2 372 911</w:t>
      </w:r>
      <w:r w:rsidR="001F1586" w:rsidRPr="00031CFE">
        <w:rPr>
          <w:rFonts w:ascii="Verdana" w:hAnsi="Verdana"/>
          <w:b/>
        </w:rPr>
        <w:t>,</w:t>
      </w:r>
      <w:r w:rsidR="0026633B" w:rsidRPr="00031CFE">
        <w:rPr>
          <w:rFonts w:ascii="Verdana" w:hAnsi="Verdana"/>
          <w:b/>
        </w:rPr>
        <w:t>6</w:t>
      </w:r>
      <w:r w:rsidR="001F1586" w:rsidRPr="00031CFE">
        <w:rPr>
          <w:rFonts w:ascii="Verdana" w:hAnsi="Verdana"/>
          <w:b/>
        </w:rPr>
        <w:t>0</w:t>
      </w:r>
      <w:r w:rsidR="007F529C" w:rsidRPr="00031CFE">
        <w:rPr>
          <w:rFonts w:ascii="Verdana" w:hAnsi="Verdana"/>
          <w:b/>
        </w:rPr>
        <w:t xml:space="preserve"> руб</w:t>
      </w:r>
      <w:r w:rsidRPr="00031CFE">
        <w:rPr>
          <w:rFonts w:ascii="Verdana" w:hAnsi="Verdana"/>
          <w:b/>
        </w:rPr>
        <w:t>. (</w:t>
      </w:r>
      <w:r w:rsidR="0026633B" w:rsidRPr="00031CFE">
        <w:rPr>
          <w:rFonts w:ascii="Verdana" w:hAnsi="Verdana"/>
          <w:b/>
        </w:rPr>
        <w:t xml:space="preserve">Два миллиона триста семьдесят две </w:t>
      </w:r>
      <w:r w:rsidR="007F529C" w:rsidRPr="00031CFE">
        <w:rPr>
          <w:rFonts w:ascii="Verdana" w:hAnsi="Verdana"/>
          <w:b/>
        </w:rPr>
        <w:t>тысяч</w:t>
      </w:r>
      <w:r w:rsidR="001F1586" w:rsidRPr="00031CFE">
        <w:rPr>
          <w:rFonts w:ascii="Verdana" w:hAnsi="Verdana"/>
          <w:b/>
        </w:rPr>
        <w:t>и</w:t>
      </w:r>
      <w:r w:rsidR="007F529C" w:rsidRPr="00031CFE">
        <w:rPr>
          <w:rFonts w:ascii="Verdana" w:hAnsi="Verdana"/>
          <w:b/>
        </w:rPr>
        <w:t xml:space="preserve"> </w:t>
      </w:r>
      <w:r w:rsidR="0026633B" w:rsidRPr="00031CFE">
        <w:rPr>
          <w:rFonts w:ascii="Verdana" w:hAnsi="Verdana"/>
          <w:b/>
        </w:rPr>
        <w:t>девятьсот одиннадцать рублей 6</w:t>
      </w:r>
      <w:r w:rsidR="005D3A21" w:rsidRPr="00031CFE">
        <w:rPr>
          <w:rFonts w:ascii="Verdana" w:hAnsi="Verdana"/>
          <w:b/>
        </w:rPr>
        <w:t>0 копеек</w:t>
      </w:r>
      <w:r w:rsidR="007F529C" w:rsidRPr="00031CFE">
        <w:rPr>
          <w:rFonts w:ascii="Verdana" w:hAnsi="Verdana"/>
          <w:b/>
        </w:rPr>
        <w:t>)</w:t>
      </w:r>
      <w:r w:rsidR="007F529C" w:rsidRPr="00031CFE">
        <w:rPr>
          <w:rFonts w:ascii="Verdana" w:hAnsi="Verdana"/>
        </w:rPr>
        <w:t xml:space="preserve"> </w:t>
      </w:r>
      <w:r w:rsidR="00285E14" w:rsidRPr="00031CFE">
        <w:rPr>
          <w:rFonts w:ascii="Verdana" w:hAnsi="Verdana"/>
        </w:rPr>
        <w:t xml:space="preserve">по следующим платежным реквизитам: получатель платежа: </w:t>
      </w:r>
      <w:r w:rsidRPr="00031CFE">
        <w:rPr>
          <w:rFonts w:ascii="Verdana" w:hAnsi="Verdana"/>
        </w:rPr>
        <w:t>ОО</w:t>
      </w:r>
      <w:r w:rsidR="007F529C" w:rsidRPr="00031CFE">
        <w:rPr>
          <w:rFonts w:ascii="Verdana" w:hAnsi="Verdana"/>
        </w:rPr>
        <w:t>О «</w:t>
      </w:r>
      <w:r w:rsidR="005D3A21" w:rsidRPr="00031CFE">
        <w:rPr>
          <w:rFonts w:ascii="Verdana" w:hAnsi="Verdana"/>
        </w:rPr>
        <w:t>М</w:t>
      </w:r>
      <w:r w:rsidR="0026633B" w:rsidRPr="00031CFE">
        <w:rPr>
          <w:rFonts w:ascii="Verdana" w:hAnsi="Verdana"/>
        </w:rPr>
        <w:t>онолит</w:t>
      </w:r>
      <w:r w:rsidR="007F529C" w:rsidRPr="00031CFE">
        <w:rPr>
          <w:rFonts w:ascii="Verdana" w:hAnsi="Verdana"/>
        </w:rPr>
        <w:t xml:space="preserve">», </w:t>
      </w:r>
      <w:r w:rsidR="00767D1A" w:rsidRPr="00031CFE">
        <w:rPr>
          <w:rFonts w:ascii="Verdana" w:hAnsi="Verdana"/>
        </w:rPr>
        <w:t>ИНН 7710869750, КПП 502401001</w:t>
      </w:r>
      <w:r w:rsidR="005D3A21" w:rsidRPr="00031CFE">
        <w:rPr>
          <w:rFonts w:ascii="Verdana" w:hAnsi="Verdana"/>
        </w:rPr>
        <w:t xml:space="preserve">, р/счет </w:t>
      </w:r>
      <w:r w:rsidR="00767D1A" w:rsidRPr="00031CFE">
        <w:rPr>
          <w:rFonts w:ascii="Verdana" w:hAnsi="Verdana"/>
        </w:rPr>
        <w:t>0702810324000026311</w:t>
      </w:r>
      <w:r w:rsidR="005D3A21" w:rsidRPr="00031CFE">
        <w:rPr>
          <w:rFonts w:ascii="Verdana" w:hAnsi="Verdana"/>
        </w:rPr>
        <w:t xml:space="preserve"> в </w:t>
      </w:r>
      <w:proofErr w:type="spellStart"/>
      <w:r w:rsidR="00767D1A" w:rsidRPr="00031CFE">
        <w:rPr>
          <w:rFonts w:ascii="Verdana" w:hAnsi="Verdana"/>
        </w:rPr>
        <w:t>в</w:t>
      </w:r>
      <w:proofErr w:type="spellEnd"/>
      <w:r w:rsidR="00767D1A" w:rsidRPr="00031CFE">
        <w:rPr>
          <w:rFonts w:ascii="Verdana" w:hAnsi="Verdana"/>
        </w:rPr>
        <w:t xml:space="preserve"> </w:t>
      </w:r>
      <w:r w:rsidR="00767D1A" w:rsidRPr="00031CFE">
        <w:rPr>
          <w:rFonts w:ascii="Verdana" w:hAnsi="Verdana"/>
          <w:bCs/>
        </w:rPr>
        <w:t>ПАО «Ханты-Мансийский банк Открытие»</w:t>
      </w:r>
      <w:r w:rsidR="005D3A21" w:rsidRPr="00031CFE">
        <w:rPr>
          <w:rFonts w:ascii="Verdana" w:hAnsi="Verdana"/>
        </w:rPr>
        <w:t xml:space="preserve">, </w:t>
      </w:r>
      <w:proofErr w:type="spellStart"/>
      <w:r w:rsidR="00767D1A" w:rsidRPr="00031CFE">
        <w:rPr>
          <w:rFonts w:ascii="Verdana" w:hAnsi="Verdana"/>
        </w:rPr>
        <w:t>г.Москва</w:t>
      </w:r>
      <w:proofErr w:type="spellEnd"/>
      <w:r w:rsidR="00767D1A" w:rsidRPr="00031CFE">
        <w:rPr>
          <w:rFonts w:ascii="Verdana" w:hAnsi="Verdana"/>
        </w:rPr>
        <w:t xml:space="preserve">, </w:t>
      </w:r>
      <w:r w:rsidR="005D3A21" w:rsidRPr="00031CFE">
        <w:rPr>
          <w:rFonts w:ascii="Verdana" w:hAnsi="Verdana"/>
        </w:rPr>
        <w:t xml:space="preserve">БИК </w:t>
      </w:r>
      <w:r w:rsidR="00767D1A" w:rsidRPr="00031CFE">
        <w:rPr>
          <w:rFonts w:ascii="Verdana" w:hAnsi="Verdana"/>
        </w:rPr>
        <w:t>044583297</w:t>
      </w:r>
      <w:r w:rsidR="005D3A21" w:rsidRPr="00031CFE">
        <w:rPr>
          <w:rFonts w:ascii="Verdana" w:hAnsi="Verdana"/>
        </w:rPr>
        <w:t xml:space="preserve">, к/счет </w:t>
      </w:r>
      <w:r w:rsidR="00B35718" w:rsidRPr="00031CFE">
        <w:rPr>
          <w:rFonts w:ascii="Verdana" w:hAnsi="Verdana"/>
        </w:rPr>
        <w:t>30101810700000000297</w:t>
      </w:r>
      <w:r w:rsidR="007F529C" w:rsidRPr="00031CFE">
        <w:rPr>
          <w:rFonts w:ascii="Verdana" w:hAnsi="Verdana"/>
        </w:rPr>
        <w:t xml:space="preserve">. Назначение платежа: «Задаток по торгам </w:t>
      </w:r>
      <w:r w:rsidRPr="00031CFE">
        <w:rPr>
          <w:rFonts w:ascii="Verdana" w:hAnsi="Verdana"/>
        </w:rPr>
        <w:t>по продаже имущества ОО</w:t>
      </w:r>
      <w:r w:rsidR="007F529C" w:rsidRPr="00031CFE">
        <w:rPr>
          <w:rFonts w:ascii="Verdana" w:hAnsi="Verdana"/>
        </w:rPr>
        <w:t>О «</w:t>
      </w:r>
      <w:r w:rsidR="005D3A21" w:rsidRPr="00031CFE">
        <w:rPr>
          <w:rFonts w:ascii="Verdana" w:hAnsi="Verdana"/>
        </w:rPr>
        <w:t>М</w:t>
      </w:r>
      <w:r w:rsidR="00B35718" w:rsidRPr="00031CFE">
        <w:rPr>
          <w:rFonts w:ascii="Verdana" w:hAnsi="Verdana"/>
        </w:rPr>
        <w:t>онолит</w:t>
      </w:r>
      <w:r w:rsidR="007F529C" w:rsidRPr="00031CFE">
        <w:rPr>
          <w:rFonts w:ascii="Verdana" w:hAnsi="Verdana"/>
        </w:rPr>
        <w:t xml:space="preserve">», ИНН </w:t>
      </w:r>
      <w:r w:rsidR="00B35718" w:rsidRPr="00031CFE">
        <w:rPr>
          <w:rFonts w:ascii="Verdana" w:hAnsi="Verdana"/>
        </w:rPr>
        <w:t>7710869750</w:t>
      </w:r>
      <w:r w:rsidR="00084468" w:rsidRPr="00031CFE">
        <w:rPr>
          <w:rFonts w:ascii="Verdana" w:hAnsi="Verdana"/>
        </w:rPr>
        <w:t>, п</w:t>
      </w:r>
      <w:r w:rsidR="00285E14" w:rsidRPr="00031CFE">
        <w:rPr>
          <w:rFonts w:ascii="Verdana" w:hAnsi="Verdana"/>
        </w:rPr>
        <w:t>убликация о проведении торгов в газете «Коммерсантъ</w:t>
      </w:r>
      <w:r w:rsidR="00084468" w:rsidRPr="00031CFE">
        <w:rPr>
          <w:rFonts w:ascii="Verdana" w:hAnsi="Verdana"/>
        </w:rPr>
        <w:t xml:space="preserve">» </w:t>
      </w:r>
      <w:r w:rsidR="00285E14" w:rsidRPr="00031CFE">
        <w:rPr>
          <w:rFonts w:ascii="Verdana" w:hAnsi="Verdana"/>
        </w:rPr>
        <w:t xml:space="preserve">от </w:t>
      </w:r>
      <w:r w:rsidR="00B35718" w:rsidRPr="00031CFE">
        <w:rPr>
          <w:rFonts w:ascii="Verdana" w:hAnsi="Verdana"/>
        </w:rPr>
        <w:t>01</w:t>
      </w:r>
      <w:r w:rsidR="00285E14" w:rsidRPr="00031CFE">
        <w:rPr>
          <w:rFonts w:ascii="Verdana" w:hAnsi="Verdana"/>
        </w:rPr>
        <w:t>.</w:t>
      </w:r>
      <w:r w:rsidR="00B35718" w:rsidRPr="00031CFE">
        <w:rPr>
          <w:rFonts w:ascii="Verdana" w:hAnsi="Verdana"/>
        </w:rPr>
        <w:t>1</w:t>
      </w:r>
      <w:r w:rsidR="00285E14" w:rsidRPr="00031CFE">
        <w:rPr>
          <w:rFonts w:ascii="Verdana" w:hAnsi="Verdana"/>
        </w:rPr>
        <w:t>0.201</w:t>
      </w:r>
      <w:r w:rsidR="00B35718" w:rsidRPr="00031CFE">
        <w:rPr>
          <w:rFonts w:ascii="Verdana" w:hAnsi="Verdana"/>
        </w:rPr>
        <w:t>6</w:t>
      </w:r>
      <w:r w:rsidR="00084468" w:rsidRPr="00031CFE">
        <w:rPr>
          <w:rFonts w:ascii="Verdana" w:hAnsi="Verdana"/>
          <w:bCs/>
        </w:rPr>
        <w:t>»</w:t>
      </w:r>
      <w:r w:rsidR="00285E14" w:rsidRPr="00031CFE">
        <w:rPr>
          <w:rFonts w:ascii="Verdana" w:hAnsi="Verdana"/>
          <w:bCs/>
        </w:rPr>
        <w:t>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031CFE">
        <w:rPr>
          <w:rFonts w:ascii="Arial" w:hAnsi="Arial" w:cs="Arial"/>
        </w:rPr>
        <w:t>1.2. Указанный Задаток</w:t>
      </w:r>
      <w:r w:rsidRPr="003A19BD">
        <w:rPr>
          <w:rFonts w:ascii="Verdana" w:hAnsi="Verdana"/>
        </w:rPr>
        <w:t xml:space="preserve"> вносится Заявителем в качестве обеспечения обязательств по участию в Торгах и оплате имущества, в случае признания Заявителя победителем Торгов, в соответствии с подаваемой им заявкой на участие в Торгах и Договором.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2. ПОРЯДОК ВНЕСЕНИЯ ЗАДАТКА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2.1. Задаток, в размере</w:t>
      </w:r>
      <w:r>
        <w:rPr>
          <w:rFonts w:ascii="Verdana" w:hAnsi="Verdana"/>
        </w:rPr>
        <w:t>, указанном в п. 1.1. настоящего Договора</w:t>
      </w:r>
      <w:r w:rsidRPr="003A19BD">
        <w:rPr>
          <w:rFonts w:ascii="Verdana" w:hAnsi="Verdana"/>
        </w:rPr>
        <w:t>, должен быть внесен Заявителем</w:t>
      </w:r>
      <w:r w:rsidR="00084468">
        <w:rPr>
          <w:rFonts w:ascii="Verdana" w:hAnsi="Verdana"/>
        </w:rPr>
        <w:t xml:space="preserve"> и поступить</w:t>
      </w:r>
      <w:r w:rsidRPr="003A19BD">
        <w:rPr>
          <w:rFonts w:ascii="Verdana" w:hAnsi="Verdana"/>
        </w:rPr>
        <w:t xml:space="preserve"> на Расчетный счет </w:t>
      </w:r>
      <w:r w:rsidR="00084468">
        <w:rPr>
          <w:rFonts w:ascii="Verdana" w:hAnsi="Verdana"/>
        </w:rPr>
        <w:t xml:space="preserve">Организатора торгов </w:t>
      </w:r>
      <w:r w:rsidRPr="003A19BD">
        <w:rPr>
          <w:rFonts w:ascii="Verdana" w:hAnsi="Verdana"/>
        </w:rPr>
        <w:t xml:space="preserve">до момента </w:t>
      </w:r>
      <w:r w:rsidR="00084468">
        <w:rPr>
          <w:rFonts w:ascii="Verdana" w:hAnsi="Verdana"/>
        </w:rPr>
        <w:t xml:space="preserve">наступления срока </w:t>
      </w:r>
      <w:r w:rsidRPr="003A19BD">
        <w:rPr>
          <w:rFonts w:ascii="Verdana" w:hAnsi="Verdana"/>
        </w:rPr>
        <w:t xml:space="preserve">подачи Заявителем заявки на участие в Торгах, </w:t>
      </w:r>
      <w:r w:rsidR="00031CFE">
        <w:rPr>
          <w:rFonts w:ascii="Verdana" w:hAnsi="Verdana"/>
        </w:rPr>
        <w:t>а именно – до 18-00 ч. 07.11.2016</w:t>
      </w:r>
      <w:r w:rsidR="00084468">
        <w:rPr>
          <w:rFonts w:ascii="Verdana" w:hAnsi="Verdana"/>
        </w:rPr>
        <w:t xml:space="preserve"> г. </w:t>
      </w:r>
      <w:r w:rsidRPr="003A19BD">
        <w:rPr>
          <w:rFonts w:ascii="Verdana" w:hAnsi="Verdana"/>
        </w:rPr>
        <w:t>и считается внесенным с момента его зачисления на Расчетный счет.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2.2. Документом, подтверждающим внесение Задатка Заявителем на Расчетный счет, является копия платежного поручения о перечисления Задатка по указанным в Договоре реквизитам, с отметкой банка, которая передается Заявителем Организатору торгов в комплекте документов при подаче заявки.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>
        <w:rPr>
          <w:rFonts w:ascii="Verdana" w:hAnsi="Verdana"/>
        </w:rPr>
        <w:t>2.3. В случае не</w:t>
      </w:r>
      <w:r w:rsidRPr="003A19BD">
        <w:rPr>
          <w:rFonts w:ascii="Verdana" w:hAnsi="Verdana"/>
        </w:rPr>
        <w:t xml:space="preserve">внесения в срок, предусмотренный п.2.1. Договора, Задатка на Расчетный счет, обязательства Заявителя по внесению Задатка считаются неисполненными, и Заявитель не регистрируется как участник Торгов.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 ВОЗВРАТ ЗАДАТКА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3.1. В случае</w:t>
      </w:r>
      <w:r>
        <w:rPr>
          <w:rFonts w:ascii="Verdana" w:hAnsi="Verdana"/>
        </w:rPr>
        <w:t>,</w:t>
      </w:r>
      <w:r w:rsidRPr="003A19BD">
        <w:rPr>
          <w:rFonts w:ascii="Verdana" w:hAnsi="Verdana"/>
        </w:rPr>
        <w:t xml:space="preserve"> если Заявителю было отказано в допуске к участию в Торгах, Задаток ему возвращается Организатором торгов в течение 5 (Пяти) банковских дней с момента отправления Организатором торгов уведомления об отказе в допуске к участию в Торгах, направленного Заявителю заказным письмом с уведомлением о вручении.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3.2. </w:t>
      </w:r>
      <w:r w:rsidRPr="00D314B3">
        <w:rPr>
          <w:rFonts w:ascii="Verdana" w:hAnsi="Verdana"/>
        </w:rPr>
        <w:t>Внесенный задаток возвращается заявителю, не допущенному к участию в торгах, участникам торгов, не ставшим их победителями, участникам несостоявшихся торгов, а также заявителям, отказавшимся от участия в торгах в течение 5 рабочих дней со дня наступления основания для возврата задатка</w:t>
      </w:r>
      <w:r>
        <w:rPr>
          <w:rFonts w:ascii="Verdana" w:hAnsi="Verdana"/>
        </w:rPr>
        <w:t xml:space="preserve"> (в </w:t>
      </w:r>
      <w:proofErr w:type="spellStart"/>
      <w:r>
        <w:rPr>
          <w:rFonts w:ascii="Verdana" w:hAnsi="Verdana"/>
        </w:rPr>
        <w:t>т.ч</w:t>
      </w:r>
      <w:proofErr w:type="spellEnd"/>
      <w:r>
        <w:rPr>
          <w:rFonts w:ascii="Verdana" w:hAnsi="Verdana"/>
        </w:rPr>
        <w:t xml:space="preserve">. с </w:t>
      </w:r>
      <w:r w:rsidRPr="003A19BD">
        <w:rPr>
          <w:rFonts w:ascii="Verdana" w:hAnsi="Verdana"/>
        </w:rPr>
        <w:t>момента подписания Организатором торгов протокола о результатах торгов</w:t>
      </w:r>
      <w:r>
        <w:rPr>
          <w:rFonts w:ascii="Verdana" w:hAnsi="Verdana"/>
        </w:rPr>
        <w:t>)</w:t>
      </w:r>
      <w:r w:rsidRPr="003A19BD">
        <w:rPr>
          <w:rFonts w:ascii="Verdana" w:hAnsi="Verdana"/>
        </w:rPr>
        <w:t>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3.3. Возврат задатк</w:t>
      </w:r>
      <w:r w:rsidR="00EC767F">
        <w:rPr>
          <w:rFonts w:ascii="Verdana" w:hAnsi="Verdana"/>
        </w:rPr>
        <w:t>а</w:t>
      </w:r>
      <w:r w:rsidRPr="003A19BD">
        <w:rPr>
          <w:rFonts w:ascii="Verdana" w:hAnsi="Verdana"/>
        </w:rPr>
        <w:t xml:space="preserve"> осуществляется пут</w:t>
      </w:r>
      <w:r>
        <w:rPr>
          <w:rFonts w:ascii="Verdana" w:hAnsi="Verdana"/>
        </w:rPr>
        <w:t xml:space="preserve">ем перечисления </w:t>
      </w:r>
      <w:r w:rsidRPr="003A19BD">
        <w:rPr>
          <w:rFonts w:ascii="Verdana" w:hAnsi="Verdana"/>
        </w:rPr>
        <w:t>денежных средств</w:t>
      </w:r>
      <w:r>
        <w:rPr>
          <w:rFonts w:ascii="Verdana" w:hAnsi="Verdana"/>
        </w:rPr>
        <w:t xml:space="preserve">, поступивших на </w:t>
      </w:r>
      <w:r w:rsidRPr="003A19BD">
        <w:rPr>
          <w:rFonts w:ascii="Verdana" w:hAnsi="Verdana"/>
        </w:rPr>
        <w:t xml:space="preserve">счет </w:t>
      </w:r>
      <w:r>
        <w:rPr>
          <w:rFonts w:ascii="Verdana" w:hAnsi="Verdana"/>
        </w:rPr>
        <w:t xml:space="preserve">организатора торгов </w:t>
      </w:r>
      <w:r w:rsidRPr="003A19BD">
        <w:rPr>
          <w:rFonts w:ascii="Verdana" w:hAnsi="Verdana"/>
        </w:rPr>
        <w:t>в качестве задатка</w:t>
      </w:r>
      <w:r>
        <w:rPr>
          <w:rFonts w:ascii="Verdana" w:hAnsi="Verdana"/>
        </w:rPr>
        <w:t>,</w:t>
      </w:r>
      <w:r w:rsidRPr="003A19BD">
        <w:rPr>
          <w:rFonts w:ascii="Verdana" w:hAnsi="Verdana"/>
        </w:rPr>
        <w:t xml:space="preserve"> на расчетный счет Заявителя (участника торгов).</w:t>
      </w:r>
    </w:p>
    <w:p w:rsidR="007F529C" w:rsidRDefault="007F529C" w:rsidP="003A19BD">
      <w:pPr>
        <w:pStyle w:val="ac"/>
        <w:tabs>
          <w:tab w:val="num" w:pos="825"/>
        </w:tabs>
        <w:spacing w:after="0"/>
        <w:ind w:left="0" w:firstLine="567"/>
        <w:jc w:val="both"/>
        <w:rPr>
          <w:rFonts w:ascii="Verdana" w:hAnsi="Verdana"/>
        </w:rPr>
      </w:pPr>
      <w:r>
        <w:rPr>
          <w:rFonts w:ascii="Verdana" w:hAnsi="Verdana"/>
        </w:rPr>
        <w:t xml:space="preserve">3.4. </w:t>
      </w:r>
      <w:r w:rsidRPr="003A19BD">
        <w:rPr>
          <w:rFonts w:ascii="Verdana" w:hAnsi="Verdana"/>
        </w:rPr>
        <w:t>В случае признания Заявителя победителем Торгов, сумма Задатка Заявителя засчитывается в счет оплаты приобретаемого на Торгах имущества.</w:t>
      </w:r>
      <w:r w:rsidRPr="00D314B3">
        <w:rPr>
          <w:rFonts w:ascii="Verdana" w:hAnsi="Verdana"/>
        </w:rPr>
        <w:t xml:space="preserve"> </w:t>
      </w:r>
    </w:p>
    <w:p w:rsidR="007F529C" w:rsidRPr="003A19BD" w:rsidRDefault="007F529C" w:rsidP="00A25699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</w:t>
      </w:r>
      <w:r>
        <w:rPr>
          <w:rFonts w:ascii="Verdana" w:hAnsi="Verdana"/>
        </w:rPr>
        <w:t>5</w:t>
      </w:r>
      <w:r w:rsidRPr="003A19BD">
        <w:rPr>
          <w:rFonts w:ascii="Verdana" w:hAnsi="Verdana"/>
        </w:rPr>
        <w:t xml:space="preserve">. </w:t>
      </w:r>
      <w:r w:rsidRPr="00D314B3">
        <w:rPr>
          <w:rFonts w:ascii="Verdana" w:hAnsi="Verdana"/>
        </w:rPr>
        <w:t xml:space="preserve">Задаток не возвращается в случае отказа или уклонения победителя торгов от подписания </w:t>
      </w:r>
      <w:r>
        <w:rPr>
          <w:rFonts w:ascii="Verdana" w:hAnsi="Verdana"/>
        </w:rPr>
        <w:t>Д</w:t>
      </w:r>
      <w:r w:rsidRPr="00D314B3">
        <w:rPr>
          <w:rFonts w:ascii="Verdana" w:hAnsi="Verdana"/>
        </w:rPr>
        <w:t xml:space="preserve">оговора купли-продажи имущества в течение 5 дней с даты получения </w:t>
      </w:r>
      <w:r w:rsidRPr="00D314B3">
        <w:rPr>
          <w:rFonts w:ascii="Verdana" w:hAnsi="Verdana" w:cs="Verdana"/>
        </w:rPr>
        <w:t>предложения организатора торгов</w:t>
      </w:r>
      <w:r w:rsidRPr="00D314B3">
        <w:rPr>
          <w:rFonts w:ascii="Verdana" w:hAnsi="Verdana"/>
        </w:rPr>
        <w:t xml:space="preserve">, а также в случае неоплаты имущества в течение 10 дней с даты заключения </w:t>
      </w:r>
      <w:r>
        <w:rPr>
          <w:rFonts w:ascii="Verdana" w:hAnsi="Verdana"/>
        </w:rPr>
        <w:t>Д</w:t>
      </w:r>
      <w:r w:rsidRPr="00D314B3">
        <w:rPr>
          <w:rFonts w:ascii="Verdana" w:hAnsi="Verdana"/>
        </w:rPr>
        <w:t>оговора купли-продажи</w:t>
      </w:r>
      <w:r>
        <w:rPr>
          <w:rFonts w:ascii="Verdana" w:hAnsi="Verdana"/>
        </w:rPr>
        <w:t xml:space="preserve"> </w:t>
      </w:r>
      <w:r w:rsidRPr="003A19BD">
        <w:rPr>
          <w:rFonts w:ascii="Verdana" w:hAnsi="Verdana"/>
        </w:rPr>
        <w:t>в соответствии с Гражданским Кодексом РФ и Договором.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lastRenderedPageBreak/>
        <w:t>4. СРОК ДЕЙСТВИЯ ДОГОВОРА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pStyle w:val="ac"/>
        <w:tabs>
          <w:tab w:val="num" w:pos="720"/>
        </w:tabs>
        <w:spacing w:after="0"/>
        <w:ind w:left="0"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4.1. Договор вступает в силу с момента его подписания Сторонами и прекращает свое действие с момента исполнения Сторонами обязательств в полном объеме, предусмотренных Договором.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 ПРОЧИЕ УСЛОВИЯ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5.1. Все изменения и дополнения к Договору считаются действительными в случае, если они совершены в письменной форме и подписаны лицами, уполномоченными на то Сторонами.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5.2. Все вопросы, не урегулированные в Договоре, решаются в соответствии с действующим законодательством РФ.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5.3. Все споры и разногласия, могущие возникнуть из Договора или в связи с ним, подлежат рассмотрению в судебном порядке, в соответствии действующим законодательством РФ</w:t>
      </w:r>
      <w:r>
        <w:rPr>
          <w:rFonts w:ascii="Verdana" w:hAnsi="Verdana"/>
        </w:rPr>
        <w:t>, в суде либо арбитражном суде по месту нахождения организатора торгов</w:t>
      </w:r>
      <w:r w:rsidRPr="003A19BD">
        <w:rPr>
          <w:rFonts w:ascii="Verdana" w:hAnsi="Verdana"/>
        </w:rPr>
        <w:t>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5.4. В случае неисполнения или ненадлежащего исполнения принятых на себя обязательств по настоящему Договору</w:t>
      </w:r>
      <w:r>
        <w:rPr>
          <w:rFonts w:ascii="Verdana" w:hAnsi="Verdana"/>
        </w:rPr>
        <w:t>,</w:t>
      </w:r>
      <w:r w:rsidRPr="003A19BD">
        <w:rPr>
          <w:rFonts w:ascii="Verdana" w:hAnsi="Verdana"/>
        </w:rPr>
        <w:t xml:space="preserve"> Стороны несут ответственность в соответствии с действующим законодательством РФ.</w:t>
      </w:r>
    </w:p>
    <w:p w:rsidR="007F529C" w:rsidRPr="003A19BD" w:rsidRDefault="007F529C" w:rsidP="007F6F5B">
      <w:pPr>
        <w:ind w:firstLine="567"/>
        <w:jc w:val="both"/>
        <w:rPr>
          <w:rFonts w:ascii="Verdana" w:hAnsi="Verdana"/>
        </w:rPr>
      </w:pPr>
      <w:r>
        <w:rPr>
          <w:rFonts w:ascii="Verdana" w:hAnsi="Verdana"/>
        </w:rPr>
        <w:t>5.5</w:t>
      </w:r>
      <w:r w:rsidRPr="003A19BD">
        <w:rPr>
          <w:rFonts w:ascii="Verdana" w:hAnsi="Verdana"/>
        </w:rPr>
        <w:t xml:space="preserve">. Настоящий Договор составлен и подписан в 2-х экземплярах, имеющих одинаковую юридическую силу, по одному экземпляру для каждой из сторон.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>
        <w:rPr>
          <w:rFonts w:ascii="Verdana" w:hAnsi="Verdana"/>
        </w:rPr>
        <w:t xml:space="preserve">6. БАНКОВСКИЕ РЕКВИЗИТЫ, МЕСТОНАХОЖДЕНИЕ, ПОДПИСИ </w:t>
      </w:r>
      <w:r w:rsidRPr="003A19BD">
        <w:rPr>
          <w:rFonts w:ascii="Verdana" w:hAnsi="Verdana"/>
        </w:rPr>
        <w:t>СТОРОН</w:t>
      </w:r>
    </w:p>
    <w:p w:rsidR="007F529C" w:rsidRDefault="007F529C" w:rsidP="003A19BD">
      <w:pPr>
        <w:ind w:firstLine="567"/>
        <w:jc w:val="both"/>
        <w:rPr>
          <w:rFonts w:ascii="Verdana" w:hAnsi="Verdana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7F529C">
        <w:tc>
          <w:tcPr>
            <w:tcW w:w="4962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Заявитель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</w:tc>
        <w:tc>
          <w:tcPr>
            <w:tcW w:w="4961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Организатор торгов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</w:tc>
      </w:tr>
      <w:tr w:rsidR="007F529C" w:rsidRPr="00A40843">
        <w:tc>
          <w:tcPr>
            <w:tcW w:w="4962" w:type="dxa"/>
          </w:tcPr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</w:tc>
        <w:tc>
          <w:tcPr>
            <w:tcW w:w="4961" w:type="dxa"/>
          </w:tcPr>
          <w:p w:rsidR="007F529C" w:rsidRPr="00A25699" w:rsidRDefault="003A528E" w:rsidP="002B5813">
            <w:pPr>
              <w:pStyle w:val="1"/>
              <w:ind w:firstLine="0"/>
              <w:jc w:val="left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Конкурсный управляющий ООО «</w:t>
            </w:r>
            <w:r w:rsidR="00E05DA1">
              <w:rPr>
                <w:rFonts w:ascii="Verdana" w:hAnsi="Verdana"/>
                <w:b w:val="0"/>
                <w:sz w:val="20"/>
                <w:szCs w:val="20"/>
              </w:rPr>
              <w:t>Монолит</w:t>
            </w:r>
            <w:bookmarkStart w:id="0" w:name="_GoBack"/>
            <w:bookmarkEnd w:id="0"/>
            <w:r>
              <w:rPr>
                <w:rFonts w:ascii="Verdana" w:hAnsi="Verdana"/>
                <w:b w:val="0"/>
                <w:sz w:val="20"/>
                <w:szCs w:val="20"/>
              </w:rPr>
              <w:t>»</w:t>
            </w:r>
            <w:r w:rsidR="002B5813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7F529C" w:rsidRPr="00A25699">
              <w:rPr>
                <w:rFonts w:ascii="Verdana" w:hAnsi="Verdana"/>
                <w:b w:val="0"/>
                <w:sz w:val="20"/>
                <w:szCs w:val="20"/>
              </w:rPr>
              <w:t>Абаев Анатолий Геннадьевич</w:t>
            </w:r>
            <w:r w:rsidR="007F529C">
              <w:rPr>
                <w:rFonts w:ascii="Verdana" w:hAnsi="Verdana"/>
                <w:b w:val="0"/>
                <w:sz w:val="20"/>
                <w:szCs w:val="20"/>
              </w:rPr>
              <w:t>.</w:t>
            </w:r>
          </w:p>
          <w:p w:rsidR="007F529C" w:rsidRDefault="007F529C" w:rsidP="001E52C0">
            <w:pPr>
              <w:rPr>
                <w:rFonts w:ascii="Verdana" w:hAnsi="Verdana"/>
              </w:rPr>
            </w:pPr>
            <w:r w:rsidRPr="00A25699">
              <w:rPr>
                <w:rFonts w:ascii="Verdana" w:hAnsi="Verdana"/>
              </w:rPr>
              <w:t>125464, г. Москва, а/я 13.</w:t>
            </w:r>
            <w:r>
              <w:rPr>
                <w:rFonts w:ascii="Verdana" w:hAnsi="Verdana"/>
              </w:rPr>
              <w:t xml:space="preserve"> </w:t>
            </w:r>
          </w:p>
          <w:p w:rsidR="003A528E" w:rsidRDefault="007F529C" w:rsidP="001E52C0">
            <w:pPr>
              <w:rPr>
                <w:rFonts w:ascii="Verdana" w:hAnsi="Verdana"/>
              </w:rPr>
            </w:pPr>
            <w:r w:rsidRPr="00A25699">
              <w:rPr>
                <w:rFonts w:ascii="Verdana" w:hAnsi="Verdana"/>
              </w:rPr>
              <w:t>ИНН 77330</w:t>
            </w:r>
            <w:r>
              <w:rPr>
                <w:rFonts w:ascii="Verdana" w:hAnsi="Verdana"/>
              </w:rPr>
              <w:t xml:space="preserve">7360362, </w:t>
            </w:r>
          </w:p>
          <w:p w:rsidR="007F529C" w:rsidRPr="00A25699" w:rsidRDefault="007F529C" w:rsidP="001E52C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ОГРНИП 311774606901237.</w:t>
            </w:r>
          </w:p>
          <w:p w:rsidR="007F529C" w:rsidRPr="00A25699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</w:tc>
      </w:tr>
      <w:tr w:rsidR="007F529C" w:rsidRPr="00A25699">
        <w:tc>
          <w:tcPr>
            <w:tcW w:w="4962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 w:rsidRPr="00A25699">
              <w:rPr>
                <w:rFonts w:ascii="Verdana" w:hAnsi="Verdana"/>
                <w:b/>
                <w:bCs/>
              </w:rPr>
              <w:t>За</w:t>
            </w:r>
            <w:r>
              <w:rPr>
                <w:rFonts w:ascii="Verdana" w:hAnsi="Verdana"/>
                <w:b/>
                <w:bCs/>
              </w:rPr>
              <w:t>явитель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A25699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 w:rsidRPr="00001B20">
              <w:rPr>
                <w:rFonts w:ascii="Verdana" w:hAnsi="Verdana"/>
                <w:bCs/>
              </w:rPr>
              <w:t>________________ /____________/</w:t>
            </w:r>
          </w:p>
        </w:tc>
        <w:tc>
          <w:tcPr>
            <w:tcW w:w="4961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Организатор торгов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 w:rsidRPr="00001B20">
              <w:rPr>
                <w:rFonts w:ascii="Verdana" w:hAnsi="Verdana"/>
                <w:bCs/>
              </w:rPr>
              <w:t>__________________/Абаев А.Г./</w:t>
            </w:r>
          </w:p>
        </w:tc>
      </w:tr>
    </w:tbl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sectPr w:rsidR="007F529C" w:rsidRPr="003A19BD" w:rsidSect="003A19BD">
      <w:headerReference w:type="default" r:id="rId7"/>
      <w:pgSz w:w="11907" w:h="16840" w:code="9"/>
      <w:pgMar w:top="680" w:right="567" w:bottom="680" w:left="1134" w:header="397" w:footer="397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B70" w:rsidRDefault="00AC0B70" w:rsidP="00787523">
      <w:r>
        <w:separator/>
      </w:r>
    </w:p>
  </w:endnote>
  <w:endnote w:type="continuationSeparator" w:id="0">
    <w:p w:rsidR="00AC0B70" w:rsidRDefault="00AC0B70" w:rsidP="0078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B70" w:rsidRDefault="00AC0B70" w:rsidP="00787523">
      <w:r>
        <w:separator/>
      </w:r>
    </w:p>
  </w:footnote>
  <w:footnote w:type="continuationSeparator" w:id="0">
    <w:p w:rsidR="00AC0B70" w:rsidRDefault="00AC0B70" w:rsidP="00787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049" w:rsidRDefault="00F10E8E">
    <w:pPr>
      <w:pStyle w:val="a7"/>
      <w:jc w:val="center"/>
    </w:pPr>
    <w:r>
      <w:fldChar w:fldCharType="begin"/>
    </w:r>
    <w:r w:rsidR="003E4D6D">
      <w:instrText xml:space="preserve"> PAGE   \* MERGEFORMAT </w:instrText>
    </w:r>
    <w:r>
      <w:fldChar w:fldCharType="separate"/>
    </w:r>
    <w:r w:rsidR="00E05DA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A7217C0"/>
    <w:lvl w:ilvl="0">
      <w:numFmt w:val="bullet"/>
      <w:lvlText w:val="*"/>
      <w:lvlJc w:val="left"/>
    </w:lvl>
  </w:abstractNum>
  <w:abstractNum w:abstractNumId="1" w15:restartNumberingAfterBreak="0">
    <w:nsid w:val="01B35606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" w15:restartNumberingAfterBreak="0">
    <w:nsid w:val="04683C39"/>
    <w:multiLevelType w:val="multilevel"/>
    <w:tmpl w:val="18EED41C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4"/>
        </w:tabs>
        <w:ind w:left="1444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53"/>
        </w:tabs>
        <w:ind w:left="2153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" w15:restartNumberingAfterBreak="0">
    <w:nsid w:val="0D372FD1"/>
    <w:multiLevelType w:val="singleLevel"/>
    <w:tmpl w:val="53B00AE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356B4E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5" w15:restartNumberingAfterBreak="0">
    <w:nsid w:val="114A6AE0"/>
    <w:multiLevelType w:val="singleLevel"/>
    <w:tmpl w:val="C87CEBE2"/>
    <w:lvl w:ilvl="0">
      <w:start w:val="10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BA20B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7" w15:restartNumberingAfterBreak="0">
    <w:nsid w:val="2FEA703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43"/>
        </w:tabs>
        <w:ind w:left="1843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8" w15:restartNumberingAfterBreak="0">
    <w:nsid w:val="35177562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9" w15:restartNumberingAfterBreak="0">
    <w:nsid w:val="3EAB784E"/>
    <w:multiLevelType w:val="singleLevel"/>
    <w:tmpl w:val="FCE8DC3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42B25E55"/>
    <w:multiLevelType w:val="multilevel"/>
    <w:tmpl w:val="41641502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1" w15:restartNumberingAfterBreak="0">
    <w:nsid w:val="49F8051E"/>
    <w:multiLevelType w:val="hybridMultilevel"/>
    <w:tmpl w:val="E97CF0E6"/>
    <w:lvl w:ilvl="0" w:tplc="A03219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5463321A"/>
    <w:multiLevelType w:val="singleLevel"/>
    <w:tmpl w:val="B62AFA6C"/>
    <w:lvl w:ilvl="0">
      <w:start w:val="4"/>
      <w:numFmt w:val="decimal"/>
      <w:lvlText w:val="8.%1."/>
      <w:legacy w:legacy="1" w:legacySpace="0" w:legacyIndent="44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A647224"/>
    <w:multiLevelType w:val="singleLevel"/>
    <w:tmpl w:val="FCE8DC36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4" w15:restartNumberingAfterBreak="0">
    <w:nsid w:val="67092228"/>
    <w:multiLevelType w:val="singleLevel"/>
    <w:tmpl w:val="FE5E006A"/>
    <w:lvl w:ilvl="0">
      <w:start w:val="2"/>
      <w:numFmt w:val="decimal"/>
      <w:lvlText w:val="10.%1,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6FF5F8F"/>
    <w:multiLevelType w:val="hybridMultilevel"/>
    <w:tmpl w:val="6B0655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3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3"/>
  </w:num>
  <w:num w:numId="4">
    <w:abstractNumId w:val="12"/>
  </w:num>
  <w:num w:numId="5">
    <w:abstractNumId w:val="14"/>
  </w:num>
  <w:num w:numId="6">
    <w:abstractNumId w:val="11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 w:numId="12">
    <w:abstractNumId w:val="6"/>
  </w:num>
  <w:num w:numId="13">
    <w:abstractNumId w:val="10"/>
  </w:num>
  <w:num w:numId="14">
    <w:abstractNumId w:val="9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D2"/>
    <w:rsid w:val="00001B20"/>
    <w:rsid w:val="00002A1D"/>
    <w:rsid w:val="00004C56"/>
    <w:rsid w:val="000071FE"/>
    <w:rsid w:val="00010DBD"/>
    <w:rsid w:val="0001597D"/>
    <w:rsid w:val="000173CA"/>
    <w:rsid w:val="00017984"/>
    <w:rsid w:val="00017E31"/>
    <w:rsid w:val="00022DCB"/>
    <w:rsid w:val="000247D9"/>
    <w:rsid w:val="00031CFE"/>
    <w:rsid w:val="00046412"/>
    <w:rsid w:val="000469DB"/>
    <w:rsid w:val="00047459"/>
    <w:rsid w:val="00057149"/>
    <w:rsid w:val="00064E9F"/>
    <w:rsid w:val="0006594F"/>
    <w:rsid w:val="00065FDD"/>
    <w:rsid w:val="0007179C"/>
    <w:rsid w:val="00075756"/>
    <w:rsid w:val="00080628"/>
    <w:rsid w:val="00083D64"/>
    <w:rsid w:val="00084468"/>
    <w:rsid w:val="0009240C"/>
    <w:rsid w:val="000A28DA"/>
    <w:rsid w:val="000A61D6"/>
    <w:rsid w:val="000B043A"/>
    <w:rsid w:val="000C0AE1"/>
    <w:rsid w:val="000C7C8E"/>
    <w:rsid w:val="000C7E96"/>
    <w:rsid w:val="000D0642"/>
    <w:rsid w:val="000E2513"/>
    <w:rsid w:val="000E4C39"/>
    <w:rsid w:val="000F1307"/>
    <w:rsid w:val="000F1859"/>
    <w:rsid w:val="000F35B0"/>
    <w:rsid w:val="0010077C"/>
    <w:rsid w:val="00104709"/>
    <w:rsid w:val="001131C9"/>
    <w:rsid w:val="00117B74"/>
    <w:rsid w:val="00121C4F"/>
    <w:rsid w:val="0012256E"/>
    <w:rsid w:val="00122590"/>
    <w:rsid w:val="00122F49"/>
    <w:rsid w:val="001240D4"/>
    <w:rsid w:val="0013139D"/>
    <w:rsid w:val="00141D68"/>
    <w:rsid w:val="00143DD7"/>
    <w:rsid w:val="00144B8F"/>
    <w:rsid w:val="00160AC0"/>
    <w:rsid w:val="00160EDF"/>
    <w:rsid w:val="00161BA4"/>
    <w:rsid w:val="001627B4"/>
    <w:rsid w:val="001678CE"/>
    <w:rsid w:val="00175D34"/>
    <w:rsid w:val="001804C3"/>
    <w:rsid w:val="00182975"/>
    <w:rsid w:val="00184A30"/>
    <w:rsid w:val="00190231"/>
    <w:rsid w:val="001976CB"/>
    <w:rsid w:val="001A0515"/>
    <w:rsid w:val="001A2EA7"/>
    <w:rsid w:val="001A711B"/>
    <w:rsid w:val="001A74FF"/>
    <w:rsid w:val="001B0E31"/>
    <w:rsid w:val="001B4473"/>
    <w:rsid w:val="001B5C50"/>
    <w:rsid w:val="001C18DD"/>
    <w:rsid w:val="001C2DF6"/>
    <w:rsid w:val="001C377B"/>
    <w:rsid w:val="001C4DCD"/>
    <w:rsid w:val="001C4FF3"/>
    <w:rsid w:val="001C625C"/>
    <w:rsid w:val="001D1128"/>
    <w:rsid w:val="001D5623"/>
    <w:rsid w:val="001D57FD"/>
    <w:rsid w:val="001E51B1"/>
    <w:rsid w:val="001E52C0"/>
    <w:rsid w:val="001E7679"/>
    <w:rsid w:val="001F1586"/>
    <w:rsid w:val="001F4104"/>
    <w:rsid w:val="002018AD"/>
    <w:rsid w:val="002023D0"/>
    <w:rsid w:val="002059F0"/>
    <w:rsid w:val="00211037"/>
    <w:rsid w:val="00211BD6"/>
    <w:rsid w:val="002165BC"/>
    <w:rsid w:val="00225391"/>
    <w:rsid w:val="00225AC8"/>
    <w:rsid w:val="002306CB"/>
    <w:rsid w:val="00234B45"/>
    <w:rsid w:val="002376BB"/>
    <w:rsid w:val="00241FED"/>
    <w:rsid w:val="002440F0"/>
    <w:rsid w:val="00244985"/>
    <w:rsid w:val="00244B88"/>
    <w:rsid w:val="0025242E"/>
    <w:rsid w:val="00252EA2"/>
    <w:rsid w:val="002539D2"/>
    <w:rsid w:val="002541ED"/>
    <w:rsid w:val="002563D0"/>
    <w:rsid w:val="0026134F"/>
    <w:rsid w:val="0026191B"/>
    <w:rsid w:val="0026502A"/>
    <w:rsid w:val="0026633B"/>
    <w:rsid w:val="00272150"/>
    <w:rsid w:val="00272240"/>
    <w:rsid w:val="00275C40"/>
    <w:rsid w:val="00277375"/>
    <w:rsid w:val="0027746B"/>
    <w:rsid w:val="00277D34"/>
    <w:rsid w:val="00281A32"/>
    <w:rsid w:val="00285E14"/>
    <w:rsid w:val="00287E75"/>
    <w:rsid w:val="00287F1F"/>
    <w:rsid w:val="002906FE"/>
    <w:rsid w:val="00293D6E"/>
    <w:rsid w:val="002A15C3"/>
    <w:rsid w:val="002A1849"/>
    <w:rsid w:val="002A23C3"/>
    <w:rsid w:val="002A2462"/>
    <w:rsid w:val="002A481F"/>
    <w:rsid w:val="002A7035"/>
    <w:rsid w:val="002B1887"/>
    <w:rsid w:val="002B5813"/>
    <w:rsid w:val="002C5615"/>
    <w:rsid w:val="002C63E7"/>
    <w:rsid w:val="002D1351"/>
    <w:rsid w:val="002D1706"/>
    <w:rsid w:val="002D187F"/>
    <w:rsid w:val="002D2DA6"/>
    <w:rsid w:val="002D6B73"/>
    <w:rsid w:val="002E7F5F"/>
    <w:rsid w:val="002F1172"/>
    <w:rsid w:val="002F1988"/>
    <w:rsid w:val="002F204B"/>
    <w:rsid w:val="002F3470"/>
    <w:rsid w:val="002F59F8"/>
    <w:rsid w:val="002F6CBE"/>
    <w:rsid w:val="002F7A1A"/>
    <w:rsid w:val="003015FD"/>
    <w:rsid w:val="0030177A"/>
    <w:rsid w:val="00304FE1"/>
    <w:rsid w:val="003131D2"/>
    <w:rsid w:val="003134B2"/>
    <w:rsid w:val="00314DAA"/>
    <w:rsid w:val="00316133"/>
    <w:rsid w:val="00316C06"/>
    <w:rsid w:val="003227CC"/>
    <w:rsid w:val="00331B8C"/>
    <w:rsid w:val="0033218B"/>
    <w:rsid w:val="003336B3"/>
    <w:rsid w:val="00340A91"/>
    <w:rsid w:val="00346188"/>
    <w:rsid w:val="00346772"/>
    <w:rsid w:val="003602D4"/>
    <w:rsid w:val="00364B3D"/>
    <w:rsid w:val="00365143"/>
    <w:rsid w:val="00367940"/>
    <w:rsid w:val="00367C6F"/>
    <w:rsid w:val="00371C7C"/>
    <w:rsid w:val="00375FA0"/>
    <w:rsid w:val="003764D2"/>
    <w:rsid w:val="00377220"/>
    <w:rsid w:val="00383D94"/>
    <w:rsid w:val="0039234C"/>
    <w:rsid w:val="003A19BD"/>
    <w:rsid w:val="003A1C17"/>
    <w:rsid w:val="003A41F7"/>
    <w:rsid w:val="003A528E"/>
    <w:rsid w:val="003A65BB"/>
    <w:rsid w:val="003A7E4E"/>
    <w:rsid w:val="003B3D0F"/>
    <w:rsid w:val="003B4505"/>
    <w:rsid w:val="003B499D"/>
    <w:rsid w:val="003B63F0"/>
    <w:rsid w:val="003B7865"/>
    <w:rsid w:val="003C3C7C"/>
    <w:rsid w:val="003C681A"/>
    <w:rsid w:val="003E2797"/>
    <w:rsid w:val="003E4D6D"/>
    <w:rsid w:val="003E6098"/>
    <w:rsid w:val="003F6289"/>
    <w:rsid w:val="00407C26"/>
    <w:rsid w:val="004102A3"/>
    <w:rsid w:val="00417F16"/>
    <w:rsid w:val="00422A60"/>
    <w:rsid w:val="004247EE"/>
    <w:rsid w:val="00431E65"/>
    <w:rsid w:val="00440105"/>
    <w:rsid w:val="00444448"/>
    <w:rsid w:val="004458C4"/>
    <w:rsid w:val="0044796D"/>
    <w:rsid w:val="004533C8"/>
    <w:rsid w:val="00454479"/>
    <w:rsid w:val="004575C1"/>
    <w:rsid w:val="00467DFB"/>
    <w:rsid w:val="004739B0"/>
    <w:rsid w:val="00476DFF"/>
    <w:rsid w:val="00476EF7"/>
    <w:rsid w:val="004906CA"/>
    <w:rsid w:val="00493226"/>
    <w:rsid w:val="004A1A7A"/>
    <w:rsid w:val="004A30AF"/>
    <w:rsid w:val="004A317F"/>
    <w:rsid w:val="004A4390"/>
    <w:rsid w:val="004B1A54"/>
    <w:rsid w:val="004B5B4E"/>
    <w:rsid w:val="004B5C15"/>
    <w:rsid w:val="004B6817"/>
    <w:rsid w:val="004B77BA"/>
    <w:rsid w:val="004D41A6"/>
    <w:rsid w:val="004E46CB"/>
    <w:rsid w:val="004E5FFA"/>
    <w:rsid w:val="004F72D3"/>
    <w:rsid w:val="004F7E1B"/>
    <w:rsid w:val="00500C56"/>
    <w:rsid w:val="00501742"/>
    <w:rsid w:val="00504B72"/>
    <w:rsid w:val="00506D16"/>
    <w:rsid w:val="00517818"/>
    <w:rsid w:val="00520235"/>
    <w:rsid w:val="00521049"/>
    <w:rsid w:val="0052352B"/>
    <w:rsid w:val="00524A0A"/>
    <w:rsid w:val="0053619E"/>
    <w:rsid w:val="00536796"/>
    <w:rsid w:val="00537FD0"/>
    <w:rsid w:val="00541514"/>
    <w:rsid w:val="00546783"/>
    <w:rsid w:val="005516C8"/>
    <w:rsid w:val="00551C91"/>
    <w:rsid w:val="005524DD"/>
    <w:rsid w:val="00553125"/>
    <w:rsid w:val="00566726"/>
    <w:rsid w:val="005762D8"/>
    <w:rsid w:val="00577C11"/>
    <w:rsid w:val="005A0C83"/>
    <w:rsid w:val="005A1DD7"/>
    <w:rsid w:val="005A52FB"/>
    <w:rsid w:val="005A5782"/>
    <w:rsid w:val="005B0367"/>
    <w:rsid w:val="005B1846"/>
    <w:rsid w:val="005B1EBC"/>
    <w:rsid w:val="005B58CE"/>
    <w:rsid w:val="005C077B"/>
    <w:rsid w:val="005C1B93"/>
    <w:rsid w:val="005C6D0B"/>
    <w:rsid w:val="005D0E8A"/>
    <w:rsid w:val="005D2144"/>
    <w:rsid w:val="005D3A21"/>
    <w:rsid w:val="005D68A3"/>
    <w:rsid w:val="005D7A6D"/>
    <w:rsid w:val="005E304A"/>
    <w:rsid w:val="005E5F83"/>
    <w:rsid w:val="005F18DB"/>
    <w:rsid w:val="005F60A1"/>
    <w:rsid w:val="005F60D8"/>
    <w:rsid w:val="005F6818"/>
    <w:rsid w:val="00600149"/>
    <w:rsid w:val="0060311E"/>
    <w:rsid w:val="0060365A"/>
    <w:rsid w:val="00606D6E"/>
    <w:rsid w:val="00610AE2"/>
    <w:rsid w:val="00614056"/>
    <w:rsid w:val="00617560"/>
    <w:rsid w:val="00621CEC"/>
    <w:rsid w:val="00626C8D"/>
    <w:rsid w:val="00635C32"/>
    <w:rsid w:val="006365FA"/>
    <w:rsid w:val="00643E90"/>
    <w:rsid w:val="00644073"/>
    <w:rsid w:val="0065038E"/>
    <w:rsid w:val="00660783"/>
    <w:rsid w:val="00667DDB"/>
    <w:rsid w:val="00672708"/>
    <w:rsid w:val="0068002B"/>
    <w:rsid w:val="00682578"/>
    <w:rsid w:val="006861FE"/>
    <w:rsid w:val="00691170"/>
    <w:rsid w:val="00693A7C"/>
    <w:rsid w:val="006B4793"/>
    <w:rsid w:val="006B6357"/>
    <w:rsid w:val="006B7F8A"/>
    <w:rsid w:val="006C01FB"/>
    <w:rsid w:val="006C081C"/>
    <w:rsid w:val="006D4E5D"/>
    <w:rsid w:val="006D5EF8"/>
    <w:rsid w:val="006E0846"/>
    <w:rsid w:val="006E53A4"/>
    <w:rsid w:val="006E6060"/>
    <w:rsid w:val="006F1CE6"/>
    <w:rsid w:val="006F436E"/>
    <w:rsid w:val="0070465C"/>
    <w:rsid w:val="00707775"/>
    <w:rsid w:val="00723D73"/>
    <w:rsid w:val="007242F3"/>
    <w:rsid w:val="00724599"/>
    <w:rsid w:val="0072491E"/>
    <w:rsid w:val="00733922"/>
    <w:rsid w:val="00733ADE"/>
    <w:rsid w:val="0074659E"/>
    <w:rsid w:val="0075013A"/>
    <w:rsid w:val="007539A7"/>
    <w:rsid w:val="00755EE0"/>
    <w:rsid w:val="00757B2C"/>
    <w:rsid w:val="00767D1A"/>
    <w:rsid w:val="00771C62"/>
    <w:rsid w:val="007744EA"/>
    <w:rsid w:val="0077540F"/>
    <w:rsid w:val="0077751A"/>
    <w:rsid w:val="007827BD"/>
    <w:rsid w:val="00785A84"/>
    <w:rsid w:val="00786677"/>
    <w:rsid w:val="00786DD2"/>
    <w:rsid w:val="00787523"/>
    <w:rsid w:val="007928CA"/>
    <w:rsid w:val="007975DE"/>
    <w:rsid w:val="007A0BA5"/>
    <w:rsid w:val="007A1D83"/>
    <w:rsid w:val="007A5209"/>
    <w:rsid w:val="007B0682"/>
    <w:rsid w:val="007B5E74"/>
    <w:rsid w:val="007C12D8"/>
    <w:rsid w:val="007C5B0B"/>
    <w:rsid w:val="007C6FCD"/>
    <w:rsid w:val="007D0672"/>
    <w:rsid w:val="007D6E4C"/>
    <w:rsid w:val="007E1201"/>
    <w:rsid w:val="007F2343"/>
    <w:rsid w:val="007F3554"/>
    <w:rsid w:val="007F529C"/>
    <w:rsid w:val="007F6F5B"/>
    <w:rsid w:val="0080757D"/>
    <w:rsid w:val="008109AA"/>
    <w:rsid w:val="008151E1"/>
    <w:rsid w:val="008162A4"/>
    <w:rsid w:val="008163DD"/>
    <w:rsid w:val="00826816"/>
    <w:rsid w:val="00827094"/>
    <w:rsid w:val="00830EA2"/>
    <w:rsid w:val="00835876"/>
    <w:rsid w:val="00835A7D"/>
    <w:rsid w:val="00840E2B"/>
    <w:rsid w:val="00842E25"/>
    <w:rsid w:val="0086019D"/>
    <w:rsid w:val="00860EB5"/>
    <w:rsid w:val="00863F42"/>
    <w:rsid w:val="008677D7"/>
    <w:rsid w:val="00871D16"/>
    <w:rsid w:val="00872A36"/>
    <w:rsid w:val="00892525"/>
    <w:rsid w:val="0089400A"/>
    <w:rsid w:val="00895AA1"/>
    <w:rsid w:val="008A3795"/>
    <w:rsid w:val="008B424D"/>
    <w:rsid w:val="008B65DE"/>
    <w:rsid w:val="008C303F"/>
    <w:rsid w:val="008C5354"/>
    <w:rsid w:val="008D3800"/>
    <w:rsid w:val="008D6EDB"/>
    <w:rsid w:val="008E458B"/>
    <w:rsid w:val="008F2F1B"/>
    <w:rsid w:val="008F5C6D"/>
    <w:rsid w:val="00903BBB"/>
    <w:rsid w:val="009049D2"/>
    <w:rsid w:val="00905522"/>
    <w:rsid w:val="00910C2A"/>
    <w:rsid w:val="009123ED"/>
    <w:rsid w:val="0092041E"/>
    <w:rsid w:val="00924FFE"/>
    <w:rsid w:val="00927345"/>
    <w:rsid w:val="00927C46"/>
    <w:rsid w:val="0093135A"/>
    <w:rsid w:val="009319AF"/>
    <w:rsid w:val="0094639E"/>
    <w:rsid w:val="00947377"/>
    <w:rsid w:val="00952C4F"/>
    <w:rsid w:val="00955988"/>
    <w:rsid w:val="00960505"/>
    <w:rsid w:val="0096250B"/>
    <w:rsid w:val="00962943"/>
    <w:rsid w:val="00962B73"/>
    <w:rsid w:val="00964B43"/>
    <w:rsid w:val="00983497"/>
    <w:rsid w:val="009902A8"/>
    <w:rsid w:val="00996052"/>
    <w:rsid w:val="009A4D95"/>
    <w:rsid w:val="009B052A"/>
    <w:rsid w:val="009B3A06"/>
    <w:rsid w:val="009B5159"/>
    <w:rsid w:val="009C189E"/>
    <w:rsid w:val="009C378C"/>
    <w:rsid w:val="009C684B"/>
    <w:rsid w:val="009D1572"/>
    <w:rsid w:val="009D26FC"/>
    <w:rsid w:val="009D6296"/>
    <w:rsid w:val="009E15B0"/>
    <w:rsid w:val="009E2885"/>
    <w:rsid w:val="009E2B4B"/>
    <w:rsid w:val="009E713F"/>
    <w:rsid w:val="009F4E5F"/>
    <w:rsid w:val="00A0180D"/>
    <w:rsid w:val="00A1326A"/>
    <w:rsid w:val="00A212F0"/>
    <w:rsid w:val="00A220C0"/>
    <w:rsid w:val="00A228F7"/>
    <w:rsid w:val="00A22EE0"/>
    <w:rsid w:val="00A25699"/>
    <w:rsid w:val="00A264AE"/>
    <w:rsid w:val="00A27E8F"/>
    <w:rsid w:val="00A34A0C"/>
    <w:rsid w:val="00A36410"/>
    <w:rsid w:val="00A40843"/>
    <w:rsid w:val="00A4547D"/>
    <w:rsid w:val="00A571B2"/>
    <w:rsid w:val="00A57F09"/>
    <w:rsid w:val="00A60B7A"/>
    <w:rsid w:val="00A6389F"/>
    <w:rsid w:val="00A652B0"/>
    <w:rsid w:val="00A652C9"/>
    <w:rsid w:val="00A814F7"/>
    <w:rsid w:val="00A848D4"/>
    <w:rsid w:val="00A86387"/>
    <w:rsid w:val="00A920E7"/>
    <w:rsid w:val="00A93762"/>
    <w:rsid w:val="00A93E20"/>
    <w:rsid w:val="00A96DA1"/>
    <w:rsid w:val="00A97BD4"/>
    <w:rsid w:val="00AA0C50"/>
    <w:rsid w:val="00AA2562"/>
    <w:rsid w:val="00AA271E"/>
    <w:rsid w:val="00AA3005"/>
    <w:rsid w:val="00AA34A7"/>
    <w:rsid w:val="00AA5083"/>
    <w:rsid w:val="00AB1FDF"/>
    <w:rsid w:val="00AB6895"/>
    <w:rsid w:val="00AC0B70"/>
    <w:rsid w:val="00AC685B"/>
    <w:rsid w:val="00AD1486"/>
    <w:rsid w:val="00AE1A86"/>
    <w:rsid w:val="00AE6237"/>
    <w:rsid w:val="00AE7020"/>
    <w:rsid w:val="00AE7067"/>
    <w:rsid w:val="00AE7E4C"/>
    <w:rsid w:val="00AF15A2"/>
    <w:rsid w:val="00AF349B"/>
    <w:rsid w:val="00AF37AC"/>
    <w:rsid w:val="00AF4D0A"/>
    <w:rsid w:val="00AF5468"/>
    <w:rsid w:val="00B033E9"/>
    <w:rsid w:val="00B041EC"/>
    <w:rsid w:val="00B0560F"/>
    <w:rsid w:val="00B1100F"/>
    <w:rsid w:val="00B1632A"/>
    <w:rsid w:val="00B20157"/>
    <w:rsid w:val="00B311EE"/>
    <w:rsid w:val="00B35718"/>
    <w:rsid w:val="00B36726"/>
    <w:rsid w:val="00B379DB"/>
    <w:rsid w:val="00B415C5"/>
    <w:rsid w:val="00B41806"/>
    <w:rsid w:val="00B47A32"/>
    <w:rsid w:val="00B51756"/>
    <w:rsid w:val="00B6050B"/>
    <w:rsid w:val="00B61A87"/>
    <w:rsid w:val="00B63C77"/>
    <w:rsid w:val="00B77025"/>
    <w:rsid w:val="00B821A8"/>
    <w:rsid w:val="00B85937"/>
    <w:rsid w:val="00B93190"/>
    <w:rsid w:val="00B95133"/>
    <w:rsid w:val="00BA24B7"/>
    <w:rsid w:val="00BB38C9"/>
    <w:rsid w:val="00BC5348"/>
    <w:rsid w:val="00BC57C2"/>
    <w:rsid w:val="00BD05F2"/>
    <w:rsid w:val="00BD638F"/>
    <w:rsid w:val="00BD7522"/>
    <w:rsid w:val="00BF49F3"/>
    <w:rsid w:val="00BF6223"/>
    <w:rsid w:val="00BF6794"/>
    <w:rsid w:val="00C01919"/>
    <w:rsid w:val="00C019E6"/>
    <w:rsid w:val="00C04C89"/>
    <w:rsid w:val="00C16D50"/>
    <w:rsid w:val="00C20E0E"/>
    <w:rsid w:val="00C22F9B"/>
    <w:rsid w:val="00C24FB9"/>
    <w:rsid w:val="00C277E6"/>
    <w:rsid w:val="00C33300"/>
    <w:rsid w:val="00C33CBC"/>
    <w:rsid w:val="00C36898"/>
    <w:rsid w:val="00C375AD"/>
    <w:rsid w:val="00C4051D"/>
    <w:rsid w:val="00C41357"/>
    <w:rsid w:val="00C42A93"/>
    <w:rsid w:val="00C475A1"/>
    <w:rsid w:val="00C508E1"/>
    <w:rsid w:val="00C509D2"/>
    <w:rsid w:val="00C522D5"/>
    <w:rsid w:val="00C535B3"/>
    <w:rsid w:val="00C562BF"/>
    <w:rsid w:val="00C56601"/>
    <w:rsid w:val="00C56E2F"/>
    <w:rsid w:val="00C634A0"/>
    <w:rsid w:val="00C67066"/>
    <w:rsid w:val="00C741FE"/>
    <w:rsid w:val="00C750D6"/>
    <w:rsid w:val="00C81A18"/>
    <w:rsid w:val="00C86DEA"/>
    <w:rsid w:val="00C87CB4"/>
    <w:rsid w:val="00C93B97"/>
    <w:rsid w:val="00C946F8"/>
    <w:rsid w:val="00C97051"/>
    <w:rsid w:val="00CA7DF1"/>
    <w:rsid w:val="00CB179F"/>
    <w:rsid w:val="00CB4BCD"/>
    <w:rsid w:val="00CC42AF"/>
    <w:rsid w:val="00CD2E50"/>
    <w:rsid w:val="00CD47CB"/>
    <w:rsid w:val="00CD4E0F"/>
    <w:rsid w:val="00CE34D9"/>
    <w:rsid w:val="00CE5E1A"/>
    <w:rsid w:val="00CF296C"/>
    <w:rsid w:val="00CF5805"/>
    <w:rsid w:val="00D006B4"/>
    <w:rsid w:val="00D01319"/>
    <w:rsid w:val="00D10658"/>
    <w:rsid w:val="00D1070E"/>
    <w:rsid w:val="00D17BA0"/>
    <w:rsid w:val="00D223B5"/>
    <w:rsid w:val="00D22CE6"/>
    <w:rsid w:val="00D23D3F"/>
    <w:rsid w:val="00D254FC"/>
    <w:rsid w:val="00D314B3"/>
    <w:rsid w:val="00D360FA"/>
    <w:rsid w:val="00D45C42"/>
    <w:rsid w:val="00D5235A"/>
    <w:rsid w:val="00D537E2"/>
    <w:rsid w:val="00D54C33"/>
    <w:rsid w:val="00D55D6C"/>
    <w:rsid w:val="00D56DC2"/>
    <w:rsid w:val="00D649E9"/>
    <w:rsid w:val="00D64CD3"/>
    <w:rsid w:val="00D650FD"/>
    <w:rsid w:val="00D6586D"/>
    <w:rsid w:val="00D67353"/>
    <w:rsid w:val="00D7341C"/>
    <w:rsid w:val="00D837D7"/>
    <w:rsid w:val="00D87169"/>
    <w:rsid w:val="00D87C45"/>
    <w:rsid w:val="00D87F3E"/>
    <w:rsid w:val="00D90325"/>
    <w:rsid w:val="00D9083B"/>
    <w:rsid w:val="00D94EB3"/>
    <w:rsid w:val="00DA005C"/>
    <w:rsid w:val="00DA2C9D"/>
    <w:rsid w:val="00DA7180"/>
    <w:rsid w:val="00DB7F86"/>
    <w:rsid w:val="00DC1CF5"/>
    <w:rsid w:val="00DC258E"/>
    <w:rsid w:val="00DC47C4"/>
    <w:rsid w:val="00DC4893"/>
    <w:rsid w:val="00DD2200"/>
    <w:rsid w:val="00DD32A9"/>
    <w:rsid w:val="00DD3B7C"/>
    <w:rsid w:val="00DD414C"/>
    <w:rsid w:val="00DE1134"/>
    <w:rsid w:val="00DE27C7"/>
    <w:rsid w:val="00DE3D41"/>
    <w:rsid w:val="00DF34D9"/>
    <w:rsid w:val="00E02A66"/>
    <w:rsid w:val="00E05DA1"/>
    <w:rsid w:val="00E069DE"/>
    <w:rsid w:val="00E10F7A"/>
    <w:rsid w:val="00E13B81"/>
    <w:rsid w:val="00E21E8E"/>
    <w:rsid w:val="00E24668"/>
    <w:rsid w:val="00E26377"/>
    <w:rsid w:val="00E27DCA"/>
    <w:rsid w:val="00E3039F"/>
    <w:rsid w:val="00E308AC"/>
    <w:rsid w:val="00E35FDC"/>
    <w:rsid w:val="00E40CA4"/>
    <w:rsid w:val="00E41610"/>
    <w:rsid w:val="00E520AE"/>
    <w:rsid w:val="00E6078A"/>
    <w:rsid w:val="00E60FDC"/>
    <w:rsid w:val="00E73E12"/>
    <w:rsid w:val="00E80E6C"/>
    <w:rsid w:val="00E877D8"/>
    <w:rsid w:val="00E925D7"/>
    <w:rsid w:val="00E9405A"/>
    <w:rsid w:val="00E95148"/>
    <w:rsid w:val="00E9750E"/>
    <w:rsid w:val="00EA0AA3"/>
    <w:rsid w:val="00EA6E40"/>
    <w:rsid w:val="00EB074D"/>
    <w:rsid w:val="00EB3BB9"/>
    <w:rsid w:val="00EC13D2"/>
    <w:rsid w:val="00EC767F"/>
    <w:rsid w:val="00ED2071"/>
    <w:rsid w:val="00ED2793"/>
    <w:rsid w:val="00ED2DCF"/>
    <w:rsid w:val="00ED5CED"/>
    <w:rsid w:val="00ED6834"/>
    <w:rsid w:val="00EE757D"/>
    <w:rsid w:val="00EF0B49"/>
    <w:rsid w:val="00EF4F2B"/>
    <w:rsid w:val="00EF6164"/>
    <w:rsid w:val="00F062F7"/>
    <w:rsid w:val="00F10E8E"/>
    <w:rsid w:val="00F13962"/>
    <w:rsid w:val="00F17D05"/>
    <w:rsid w:val="00F22E5D"/>
    <w:rsid w:val="00F23F84"/>
    <w:rsid w:val="00F243F2"/>
    <w:rsid w:val="00F27DAE"/>
    <w:rsid w:val="00F31991"/>
    <w:rsid w:val="00F339EE"/>
    <w:rsid w:val="00F449EA"/>
    <w:rsid w:val="00F45D4C"/>
    <w:rsid w:val="00F51140"/>
    <w:rsid w:val="00F65B2C"/>
    <w:rsid w:val="00F66F4E"/>
    <w:rsid w:val="00F70201"/>
    <w:rsid w:val="00F75016"/>
    <w:rsid w:val="00F81F52"/>
    <w:rsid w:val="00F82665"/>
    <w:rsid w:val="00F83E5E"/>
    <w:rsid w:val="00F85DBF"/>
    <w:rsid w:val="00F87A92"/>
    <w:rsid w:val="00F92D50"/>
    <w:rsid w:val="00FA00A2"/>
    <w:rsid w:val="00FA341D"/>
    <w:rsid w:val="00FA79DE"/>
    <w:rsid w:val="00FB0BB2"/>
    <w:rsid w:val="00FB0DD9"/>
    <w:rsid w:val="00FB2C35"/>
    <w:rsid w:val="00FB4A28"/>
    <w:rsid w:val="00FB6EDF"/>
    <w:rsid w:val="00FB75AB"/>
    <w:rsid w:val="00FC6D3A"/>
    <w:rsid w:val="00FD4D1C"/>
    <w:rsid w:val="00FD79EC"/>
    <w:rsid w:val="00FE150F"/>
    <w:rsid w:val="00FE79C2"/>
    <w:rsid w:val="00FF0685"/>
    <w:rsid w:val="00FF44F2"/>
    <w:rsid w:val="00FF5EA7"/>
    <w:rsid w:val="00FF6040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48680D6-B42B-4F64-B835-EDB8E979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4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A1DD7"/>
    <w:pPr>
      <w:keepNext/>
      <w:widowControl/>
      <w:autoSpaceDE/>
      <w:autoSpaceDN/>
      <w:adjustRightInd/>
      <w:ind w:firstLine="709"/>
      <w:jc w:val="center"/>
      <w:outlineLvl w:val="0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001B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6134F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27215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Title"/>
    <w:basedOn w:val="a"/>
    <w:link w:val="a5"/>
    <w:qFormat/>
    <w:rsid w:val="00537FD0"/>
    <w:pPr>
      <w:widowControl/>
      <w:autoSpaceDE/>
      <w:autoSpaceDN/>
      <w:adjustRightInd/>
      <w:jc w:val="center"/>
    </w:pPr>
    <w:rPr>
      <w:sz w:val="24"/>
    </w:rPr>
  </w:style>
  <w:style w:type="paragraph" w:styleId="a6">
    <w:name w:val="Body Text"/>
    <w:basedOn w:val="a"/>
    <w:rsid w:val="00537FD0"/>
    <w:pPr>
      <w:widowControl/>
      <w:autoSpaceDE/>
      <w:autoSpaceDN/>
      <w:adjustRightInd/>
      <w:jc w:val="center"/>
    </w:pPr>
    <w:rPr>
      <w:b/>
      <w:sz w:val="24"/>
    </w:rPr>
  </w:style>
  <w:style w:type="paragraph" w:styleId="a7">
    <w:name w:val="header"/>
    <w:basedOn w:val="a"/>
    <w:link w:val="a8"/>
    <w:rsid w:val="007875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787523"/>
    <w:rPr>
      <w:rFonts w:cs="Times New Roman"/>
    </w:rPr>
  </w:style>
  <w:style w:type="paragraph" w:styleId="a9">
    <w:name w:val="footer"/>
    <w:basedOn w:val="a"/>
    <w:link w:val="aa"/>
    <w:rsid w:val="007875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787523"/>
    <w:rPr>
      <w:rFonts w:cs="Times New Roman"/>
    </w:rPr>
  </w:style>
  <w:style w:type="character" w:styleId="ab">
    <w:name w:val="Hyperlink"/>
    <w:basedOn w:val="a0"/>
    <w:rsid w:val="00B379DB"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rsid w:val="002A184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locked/>
    <w:rsid w:val="002A1849"/>
    <w:rPr>
      <w:rFonts w:cs="Times New Roman"/>
    </w:rPr>
  </w:style>
  <w:style w:type="paragraph" w:styleId="2">
    <w:name w:val="Body Text Indent 2"/>
    <w:basedOn w:val="a"/>
    <w:link w:val="20"/>
    <w:rsid w:val="002A184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2A1849"/>
    <w:rPr>
      <w:rFonts w:cs="Times New Roman"/>
    </w:rPr>
  </w:style>
  <w:style w:type="character" w:styleId="ae">
    <w:name w:val="FollowedHyperlink"/>
    <w:basedOn w:val="a0"/>
    <w:rsid w:val="00B63C77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B63C77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/>
      <w:sz w:val="14"/>
      <w:szCs w:val="14"/>
    </w:rPr>
  </w:style>
  <w:style w:type="character" w:customStyle="1" w:styleId="10">
    <w:name w:val="Заголовок 1 Знак"/>
    <w:basedOn w:val="a0"/>
    <w:link w:val="1"/>
    <w:locked/>
    <w:rsid w:val="005A1DD7"/>
    <w:rPr>
      <w:rFonts w:cs="Times New Roman"/>
      <w:b/>
      <w:sz w:val="24"/>
      <w:szCs w:val="24"/>
    </w:rPr>
  </w:style>
  <w:style w:type="character" w:customStyle="1" w:styleId="a5">
    <w:name w:val="Название Знак"/>
    <w:basedOn w:val="a0"/>
    <w:link w:val="a4"/>
    <w:locked/>
    <w:rsid w:val="005A1DD7"/>
    <w:rPr>
      <w:rFonts w:cs="Times New Roman"/>
      <w:sz w:val="24"/>
    </w:rPr>
  </w:style>
  <w:style w:type="character" w:customStyle="1" w:styleId="30">
    <w:name w:val="Заголовок 3 Знак"/>
    <w:basedOn w:val="a0"/>
    <w:link w:val="3"/>
    <w:semiHidden/>
    <w:locked/>
    <w:rsid w:val="00001B20"/>
    <w:rPr>
      <w:rFonts w:ascii="Cambria" w:hAnsi="Cambria" w:cs="Times New Roman"/>
      <w:b/>
      <w:bCs/>
      <w:sz w:val="26"/>
      <w:szCs w:val="26"/>
    </w:rPr>
  </w:style>
  <w:style w:type="table" w:styleId="af">
    <w:name w:val="Table Grid"/>
    <w:basedOn w:val="a1"/>
    <w:rsid w:val="008B6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5297</CharactersWithSpaces>
  <SharedDoc>false</SharedDoc>
  <HLinks>
    <vt:vector size="18" baseType="variant">
      <vt:variant>
        <vt:i4>3473519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consultantplus://offline/main?base=LAW;n=120628;fld=134;dst=100484</vt:lpwstr>
      </vt:variant>
      <vt:variant>
        <vt:lpwstr/>
      </vt:variant>
      <vt:variant>
        <vt:i4>3407969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consultantplus://offline/main?base=LAW;n=120628;fld=134;dst=100465</vt:lpwstr>
      </vt:variant>
      <vt:variant>
        <vt:lpwstr/>
      </vt:variant>
      <vt:variant>
        <vt:i4>36</vt:i4>
      </vt:variant>
      <vt:variant>
        <vt:i4>0</vt:i4>
      </vt:variant>
      <vt:variant>
        <vt:i4>0</vt:i4>
      </vt:variant>
      <vt:variant>
        <vt:i4>5</vt:i4>
      </vt:variant>
      <vt:variant>
        <vt:lpwstr>mailto:abaevag@rambler.ru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A</cp:lastModifiedBy>
  <cp:revision>4</cp:revision>
  <cp:lastPrinted>2012-02-14T11:52:00Z</cp:lastPrinted>
  <dcterms:created xsi:type="dcterms:W3CDTF">2016-09-29T17:25:00Z</dcterms:created>
  <dcterms:modified xsi:type="dcterms:W3CDTF">2016-09-29T17:32:00Z</dcterms:modified>
</cp:coreProperties>
</file>