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</w:t>
      </w:r>
      <w:r w:rsidR="00CD627E">
        <w:rPr>
          <w:bCs w:val="0"/>
        </w:rPr>
        <w:t>1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« </w:t>
      </w:r>
      <w:r w:rsidR="00214683">
        <w:rPr>
          <w:b w:val="0"/>
          <w:bCs w:val="0"/>
          <w:color w:val="FF0000"/>
        </w:rPr>
        <w:t>_</w:t>
      </w:r>
      <w:r w:rsidR="00CD627E">
        <w:rPr>
          <w:b w:val="0"/>
          <w:bCs w:val="0"/>
          <w:color w:val="FF0000"/>
        </w:rPr>
        <w:t>11</w:t>
      </w:r>
      <w:r w:rsidR="00214683">
        <w:rPr>
          <w:b w:val="0"/>
          <w:bCs w:val="0"/>
          <w:color w:val="FF0000"/>
        </w:rPr>
        <w:t>__</w:t>
      </w:r>
      <w:r w:rsidRPr="00D56142">
        <w:rPr>
          <w:b w:val="0"/>
          <w:bCs w:val="0"/>
          <w:color w:val="FF0000"/>
        </w:rPr>
        <w:t xml:space="preserve"> » ___</w:t>
      </w:r>
      <w:r w:rsidR="00CD627E">
        <w:rPr>
          <w:b w:val="0"/>
          <w:bCs w:val="0"/>
          <w:color w:val="FF0000"/>
        </w:rPr>
        <w:t>09</w:t>
      </w:r>
      <w:r w:rsidR="00214683" w:rsidRPr="00D56142">
        <w:rPr>
          <w:b w:val="0"/>
          <w:bCs w:val="0"/>
          <w:color w:val="FF0000"/>
        </w:rPr>
        <w:t xml:space="preserve"> </w:t>
      </w:r>
      <w:r w:rsidRPr="00D56142">
        <w:rPr>
          <w:b w:val="0"/>
          <w:bCs w:val="0"/>
          <w:color w:val="FF0000"/>
        </w:rPr>
        <w:t>__201</w:t>
      </w:r>
      <w:r w:rsidR="00214683">
        <w:rPr>
          <w:b w:val="0"/>
          <w:bCs w:val="0"/>
          <w:color w:val="FF0000"/>
        </w:rPr>
        <w:t>6</w:t>
      </w:r>
      <w:r w:rsidRPr="00D56142">
        <w:rPr>
          <w:b w:val="0"/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AD56CF" w:rsidRPr="00AD56CF">
              <w:rPr>
                <w:rFonts w:ascii="Georgia" w:hAnsi="Georgia"/>
                <w:b w:val="0"/>
                <w:bCs w:val="0"/>
                <w:color w:val="C00000"/>
              </w:rPr>
              <w:t xml:space="preserve">ООО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«</w:t>
            </w:r>
            <w:proofErr w:type="spellStart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Нирей</w:t>
            </w:r>
            <w:proofErr w:type="spellEnd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» (ИНН 6501232540, ОГРН 1106501009482)</w:t>
            </w:r>
            <w:r w:rsidR="00105A5C" w:rsidRPr="0077000D">
              <w:rPr>
                <w:b w:val="0"/>
                <w:bCs w:val="0"/>
              </w:rPr>
              <w:t xml:space="preserve">, </w:t>
            </w:r>
            <w:r w:rsidR="00105A5C" w:rsidRPr="00AD56CF">
              <w:rPr>
                <w:rFonts w:ascii="Georgia" w:hAnsi="Georgia" w:cs="Tahoma"/>
                <w:b w:val="0"/>
                <w:bCs w:val="0"/>
                <w:color w:val="C00000"/>
              </w:rPr>
              <w:t xml:space="preserve">адрес регистрации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693020, г. Южно-Сахалинск, ул. Чехова, д. 70а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НП «МСО ПАУ»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основании решения  арбитражного суда </w:t>
            </w:r>
            <w:r w:rsidR="00AD56CF" w:rsidRPr="00AD56CF">
              <w:rPr>
                <w:b w:val="0"/>
                <w:bCs w:val="0"/>
                <w:color w:val="C00000"/>
              </w:rPr>
              <w:t xml:space="preserve">Сахалинской области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 по делу 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А5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9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-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1284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/20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от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11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марта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5 г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.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5D0C45" w:rsidRPr="003B4B1C" w:rsidRDefault="005D0C45" w:rsidP="00247CDD">
      <w:pPr>
        <w:pStyle w:val="a3"/>
        <w:ind w:firstLine="708"/>
        <w:jc w:val="both"/>
        <w:rPr>
          <w:b w:val="0"/>
          <w:bCs w:val="0"/>
          <w:color w:val="FF0066"/>
        </w:rPr>
      </w:pPr>
      <w:r w:rsidRPr="009233EC">
        <w:rPr>
          <w:b w:val="0"/>
          <w:bCs w:val="0"/>
        </w:rPr>
        <w:t xml:space="preserve">1. 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214683">
        <w:rPr>
          <w:color w:val="FF0066"/>
        </w:rPr>
        <w:t>2 </w:t>
      </w:r>
      <w:r w:rsidR="00CD627E">
        <w:rPr>
          <w:color w:val="FF0066"/>
        </w:rPr>
        <w:t>300</w:t>
      </w:r>
      <w:r w:rsidR="00214683">
        <w:rPr>
          <w:color w:val="FF0066"/>
        </w:rPr>
        <w:t> 000</w:t>
      </w:r>
      <w:r w:rsidR="00214683" w:rsidRPr="00990368">
        <w:rPr>
          <w:color w:val="FF0066"/>
        </w:rPr>
        <w:t xml:space="preserve"> </w:t>
      </w:r>
      <w:r w:rsidR="00CE42DC" w:rsidRPr="00CE42DC">
        <w:rPr>
          <w:b w:val="0"/>
          <w:bCs w:val="0"/>
          <w:color w:val="FF0000"/>
          <w:u w:val="single"/>
        </w:rPr>
        <w:t>(</w:t>
      </w:r>
      <w:r w:rsidR="00214683">
        <w:rPr>
          <w:b w:val="0"/>
          <w:bCs w:val="0"/>
          <w:color w:val="FF0000"/>
          <w:u w:val="single"/>
        </w:rPr>
        <w:t xml:space="preserve">два миллиона </w:t>
      </w:r>
      <w:r w:rsidR="00CD627E">
        <w:rPr>
          <w:b w:val="0"/>
          <w:bCs w:val="0"/>
          <w:color w:val="FF0000"/>
          <w:u w:val="single"/>
        </w:rPr>
        <w:t>триста</w:t>
      </w:r>
      <w:r w:rsidR="00214683">
        <w:rPr>
          <w:b w:val="0"/>
          <w:bCs w:val="0"/>
          <w:color w:val="FF0000"/>
          <w:u w:val="single"/>
        </w:rPr>
        <w:t xml:space="preserve"> тысяч</w:t>
      </w:r>
      <w:r w:rsidR="00CE42DC" w:rsidRPr="00CE42DC">
        <w:rPr>
          <w:b w:val="0"/>
          <w:bCs w:val="0"/>
          <w:color w:val="FF0000"/>
          <w:u w:val="single"/>
        </w:rPr>
        <w:t>) руб. 00 коп.</w:t>
      </w:r>
      <w:r w:rsidR="00CE42DC">
        <w:rPr>
          <w:b w:val="0"/>
          <w:bCs w:val="0"/>
        </w:rPr>
        <w:t xml:space="preserve"> </w:t>
      </w:r>
      <w:r w:rsidR="006312D8" w:rsidRPr="009233EC">
        <w:rPr>
          <w:rStyle w:val="paragraph"/>
          <w:b w:val="0"/>
        </w:rPr>
        <w:t>для участия в торгах по продаже имущества</w:t>
      </w:r>
      <w:r w:rsidR="003B4B1C">
        <w:rPr>
          <w:rStyle w:val="paragraph"/>
          <w:b w:val="0"/>
        </w:rPr>
        <w:t xml:space="preserve"> </w:t>
      </w:r>
      <w:r w:rsidR="006312D8" w:rsidRPr="009233EC">
        <w:rPr>
          <w:rStyle w:val="paragraph"/>
          <w:b w:val="0"/>
        </w:rPr>
        <w:t xml:space="preserve">«Продавца», проводимых Организатором торгов в порядке и на условиях, опубликованных </w:t>
      </w:r>
      <w:r w:rsidR="006312D8" w:rsidRPr="003B4B1C">
        <w:rPr>
          <w:rStyle w:val="paragraph"/>
          <w:b w:val="0"/>
          <w:color w:val="FF0066"/>
        </w:rPr>
        <w:t>в газете «</w:t>
      </w:r>
      <w:proofErr w:type="spellStart"/>
      <w:r w:rsidR="006312D8" w:rsidRPr="003B4B1C">
        <w:rPr>
          <w:rStyle w:val="paragraph"/>
          <w:b w:val="0"/>
          <w:color w:val="FF0066"/>
        </w:rPr>
        <w:t>Коммерсантъ</w:t>
      </w:r>
      <w:proofErr w:type="spellEnd"/>
      <w:r w:rsidR="006312D8" w:rsidRPr="003B4B1C">
        <w:rPr>
          <w:rStyle w:val="paragraph"/>
          <w:b w:val="0"/>
          <w:color w:val="FF0066"/>
        </w:rPr>
        <w:t xml:space="preserve">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436C88">
        <w:rPr>
          <w:rStyle w:val="paragraph"/>
          <w:b w:val="0"/>
          <w:color w:val="FF0066"/>
          <w:shd w:val="clear" w:color="auto" w:fill="FFFF00"/>
        </w:rPr>
        <w:t>10.09.2016</w:t>
      </w:r>
      <w:r w:rsidR="006312D8" w:rsidRPr="003B4B1C">
        <w:rPr>
          <w:rStyle w:val="paragraph"/>
          <w:b w:val="0"/>
          <w:color w:val="FF0066"/>
        </w:rPr>
        <w:t xml:space="preserve"> г., </w:t>
      </w:r>
      <w:r w:rsidR="006312D8" w:rsidRPr="003B4B1C">
        <w:rPr>
          <w:b w:val="0"/>
          <w:color w:val="FF0066"/>
        </w:rPr>
        <w:t>объявление №</w:t>
      </w:r>
      <w:r w:rsidR="006312D8" w:rsidRPr="009233EC">
        <w:rPr>
          <w:b w:val="0"/>
        </w:rPr>
        <w:t xml:space="preserve"> </w:t>
      </w:r>
      <w:r w:rsidR="00436C88" w:rsidRPr="00436C88">
        <w:rPr>
          <w:color w:val="FF0066"/>
        </w:rPr>
        <w:t>77031974365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547F2B" w:rsidRPr="00547F2B">
        <w:rPr>
          <w:color w:val="FF0066"/>
          <w:shd w:val="clear" w:color="auto" w:fill="FFFF00"/>
        </w:rPr>
        <w:t>1277469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Pr="003B4B1C">
        <w:rPr>
          <w:b w:val="0"/>
          <w:bCs w:val="0"/>
          <w:color w:val="FF0066"/>
        </w:rPr>
        <w:t xml:space="preserve"> </w:t>
      </w:r>
      <w:r w:rsidR="005F03B3" w:rsidRPr="005F03B3">
        <w:rPr>
          <w:b w:val="0"/>
          <w:bCs w:val="0"/>
          <w:color w:val="FF0066"/>
        </w:rPr>
        <w:t>ООО «</w:t>
      </w:r>
      <w:proofErr w:type="spellStart"/>
      <w:r w:rsidR="00990368">
        <w:rPr>
          <w:b w:val="0"/>
          <w:bCs w:val="0"/>
          <w:color w:val="FF0066"/>
        </w:rPr>
        <w:t>Нирей</w:t>
      </w:r>
      <w:proofErr w:type="spellEnd"/>
      <w:r w:rsidR="005F03B3" w:rsidRPr="005F03B3">
        <w:rPr>
          <w:b w:val="0"/>
          <w:bCs w:val="0"/>
          <w:color w:val="FF0066"/>
        </w:rPr>
        <w:t>»</w:t>
      </w:r>
      <w:r w:rsidR="005F03B3">
        <w:rPr>
          <w:b w:val="0"/>
          <w:bCs w:val="0"/>
          <w:color w:val="FF0066"/>
        </w:rPr>
        <w:t xml:space="preserve"> </w:t>
      </w:r>
      <w:r w:rsidRPr="003B4B1C">
        <w:rPr>
          <w:b w:val="0"/>
          <w:bCs w:val="0"/>
          <w:color w:val="FF0066"/>
        </w:rPr>
        <w:t xml:space="preserve">по делу </w:t>
      </w:r>
      <w:r w:rsidR="00C42379" w:rsidRPr="003B4B1C">
        <w:rPr>
          <w:rStyle w:val="paragraph"/>
          <w:b w:val="0"/>
          <w:color w:val="FF0066"/>
        </w:rPr>
        <w:t>А5</w:t>
      </w:r>
      <w:r w:rsidR="00990368">
        <w:rPr>
          <w:rStyle w:val="paragraph"/>
          <w:b w:val="0"/>
          <w:color w:val="FF0066"/>
        </w:rPr>
        <w:t>9</w:t>
      </w:r>
      <w:r w:rsidR="00C42379" w:rsidRPr="003B4B1C">
        <w:rPr>
          <w:rStyle w:val="paragraph"/>
          <w:b w:val="0"/>
          <w:color w:val="FF0066"/>
        </w:rPr>
        <w:t>–</w:t>
      </w:r>
      <w:r w:rsidR="00990368">
        <w:rPr>
          <w:rStyle w:val="paragraph"/>
          <w:b w:val="0"/>
          <w:color w:val="FF0066"/>
        </w:rPr>
        <w:t>1284</w:t>
      </w:r>
      <w:r w:rsidR="005F03B3">
        <w:rPr>
          <w:rStyle w:val="paragraph"/>
          <w:b w:val="0"/>
          <w:color w:val="FF0066"/>
        </w:rPr>
        <w:t>/201</w:t>
      </w:r>
      <w:r w:rsidR="00990368">
        <w:rPr>
          <w:rStyle w:val="paragraph"/>
          <w:b w:val="0"/>
          <w:color w:val="FF0066"/>
        </w:rPr>
        <w:t>4</w:t>
      </w:r>
      <w:r w:rsidR="005F03B3">
        <w:rPr>
          <w:rStyle w:val="paragraph"/>
          <w:b w:val="0"/>
          <w:color w:val="FF0066"/>
        </w:rPr>
        <w:t xml:space="preserve"> </w:t>
      </w:r>
      <w:r w:rsidR="00C42379" w:rsidRPr="003B4B1C">
        <w:rPr>
          <w:rStyle w:val="paragraph"/>
          <w:b w:val="0"/>
          <w:color w:val="FF0066"/>
        </w:rPr>
        <w:t xml:space="preserve">г. </w:t>
      </w:r>
      <w:r w:rsidRPr="003B4B1C">
        <w:rPr>
          <w:b w:val="0"/>
          <w:bCs w:val="0"/>
          <w:color w:val="FF0066"/>
        </w:rPr>
        <w:t xml:space="preserve">по договору о задатке </w:t>
      </w:r>
      <w:r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214683" w:rsidRPr="00171FF5">
        <w:rPr>
          <w:b w:val="0"/>
          <w:bCs w:val="0"/>
          <w:color w:val="FF0066"/>
          <w:shd w:val="clear" w:color="auto" w:fill="FFFF00"/>
        </w:rPr>
        <w:t>1</w:t>
      </w:r>
      <w:r w:rsidR="00CD627E">
        <w:rPr>
          <w:b w:val="0"/>
          <w:bCs w:val="0"/>
          <w:color w:val="FF0066"/>
          <w:shd w:val="clear" w:color="auto" w:fill="FFFF00"/>
        </w:rPr>
        <w:t>1</w:t>
      </w:r>
      <w:r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CD627E">
        <w:rPr>
          <w:b w:val="0"/>
          <w:bCs w:val="0"/>
          <w:color w:val="FF0066"/>
          <w:shd w:val="clear" w:color="auto" w:fill="FFFF00"/>
        </w:rPr>
        <w:t>11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CD627E">
        <w:rPr>
          <w:b w:val="0"/>
          <w:bCs w:val="0"/>
          <w:color w:val="FF0066"/>
          <w:shd w:val="clear" w:color="auto" w:fill="FFFF00"/>
        </w:rPr>
        <w:t>09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214683" w:rsidRPr="00171FF5">
        <w:rPr>
          <w:b w:val="0"/>
          <w:bCs w:val="0"/>
          <w:color w:val="FF0066"/>
          <w:shd w:val="clear" w:color="auto" w:fill="FFFF00"/>
        </w:rPr>
        <w:t>6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№ </w:t>
      </w:r>
      <w:r w:rsidR="004A1A21">
        <w:rPr>
          <w:b w:val="0"/>
          <w:bCs w:val="0"/>
          <w:color w:val="FF0066"/>
        </w:rPr>
        <w:t>1</w:t>
      </w:r>
      <w:r w:rsidR="009B6E23">
        <w:rPr>
          <w:b w:val="0"/>
          <w:bCs w:val="0"/>
          <w:color w:val="FF0066"/>
        </w:rPr>
        <w:t>».</w:t>
      </w:r>
    </w:p>
    <w:p w:rsidR="005D0C45" w:rsidRPr="009233EC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13296" w:rsidRPr="00990368" w:rsidRDefault="004A1A21" w:rsidP="005F03B3">
      <w:pPr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  <w:r w:rsidRPr="00990368">
        <w:rPr>
          <w:rFonts w:ascii="Times New Roman" w:hAnsi="Times New Roman"/>
          <w:color w:val="FF0066"/>
          <w:sz w:val="24"/>
          <w:szCs w:val="24"/>
        </w:rPr>
        <w:t xml:space="preserve">Лот №1 - 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связями.  Начальная продажная цена </w:t>
      </w:r>
      <w:r w:rsidR="00CD627E">
        <w:rPr>
          <w:rFonts w:ascii="Times New Roman" w:hAnsi="Times New Roman"/>
          <w:color w:val="FF0066"/>
          <w:sz w:val="24"/>
          <w:szCs w:val="24"/>
        </w:rPr>
        <w:t>11</w:t>
      </w:r>
      <w:r w:rsidR="00214683">
        <w:rPr>
          <w:rFonts w:ascii="Times New Roman" w:hAnsi="Times New Roman"/>
          <w:color w:val="FF0066"/>
          <w:sz w:val="24"/>
          <w:szCs w:val="24"/>
        </w:rPr>
        <w:t> </w:t>
      </w:r>
      <w:r w:rsidR="00CD627E">
        <w:rPr>
          <w:rFonts w:ascii="Times New Roman" w:hAnsi="Times New Roman"/>
          <w:color w:val="FF0066"/>
          <w:sz w:val="24"/>
          <w:szCs w:val="24"/>
        </w:rPr>
        <w:t>547</w:t>
      </w:r>
      <w:r w:rsidR="00214683">
        <w:rPr>
          <w:rFonts w:ascii="Times New Roman" w:hAnsi="Times New Roman"/>
          <w:color w:val="FF0066"/>
          <w:sz w:val="24"/>
          <w:szCs w:val="24"/>
        </w:rPr>
        <w:t> 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р., без НДС, шаг – </w:t>
      </w:r>
      <w:r w:rsidR="00CD627E">
        <w:rPr>
          <w:rFonts w:ascii="Times New Roman" w:hAnsi="Times New Roman"/>
          <w:color w:val="FF0066"/>
          <w:sz w:val="24"/>
          <w:szCs w:val="24"/>
        </w:rPr>
        <w:t>580</w:t>
      </w:r>
      <w:r w:rsidR="00171FF5">
        <w:rPr>
          <w:rFonts w:ascii="Times New Roman" w:hAnsi="Times New Roman"/>
          <w:color w:val="FF0066"/>
          <w:sz w:val="24"/>
          <w:szCs w:val="24"/>
        </w:rPr>
        <w:t> </w:t>
      </w:r>
      <w:r w:rsidR="00CD627E">
        <w:rPr>
          <w:rFonts w:ascii="Times New Roman" w:hAnsi="Times New Roman"/>
          <w:color w:val="FF0066"/>
          <w:sz w:val="24"/>
          <w:szCs w:val="24"/>
        </w:rPr>
        <w:t>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р., задаток – </w:t>
      </w:r>
      <w:r w:rsidR="00214683">
        <w:rPr>
          <w:rFonts w:ascii="Times New Roman" w:hAnsi="Times New Roman"/>
          <w:color w:val="FF0066"/>
          <w:sz w:val="24"/>
          <w:szCs w:val="24"/>
        </w:rPr>
        <w:t>2 </w:t>
      </w:r>
      <w:r w:rsidR="00CD627E">
        <w:rPr>
          <w:rFonts w:ascii="Times New Roman" w:hAnsi="Times New Roman"/>
          <w:color w:val="FF0066"/>
          <w:sz w:val="24"/>
          <w:szCs w:val="24"/>
        </w:rPr>
        <w:t>300</w:t>
      </w:r>
      <w:r w:rsidR="00214683">
        <w:rPr>
          <w:rFonts w:ascii="Times New Roman" w:hAnsi="Times New Roman"/>
          <w:color w:val="FF0066"/>
          <w:sz w:val="24"/>
          <w:szCs w:val="24"/>
        </w:rPr>
        <w:t> 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</w:t>
      </w:r>
      <w:r w:rsidRPr="00990368">
        <w:rPr>
          <w:rFonts w:ascii="Times New Roman" w:hAnsi="Times New Roman"/>
          <w:color w:val="FF0066"/>
          <w:sz w:val="24"/>
          <w:szCs w:val="24"/>
        </w:rPr>
        <w:t>;</w:t>
      </w:r>
    </w:p>
    <w:p w:rsidR="007D2FF7" w:rsidRPr="003162E6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C10610" w:rsidRPr="00C10610">
        <w:rPr>
          <w:rFonts w:ascii="Times New Roman" w:hAnsi="Times New Roman"/>
          <w:sz w:val="24"/>
          <w:szCs w:val="24"/>
        </w:rPr>
        <w:t xml:space="preserve">Месторасположение имущества: </w:t>
      </w:r>
      <w:r w:rsidR="00990368">
        <w:rPr>
          <w:rFonts w:ascii="Times New Roman" w:hAnsi="Times New Roman"/>
          <w:sz w:val="24"/>
          <w:szCs w:val="24"/>
        </w:rPr>
        <w:t>_____________________</w:t>
      </w:r>
    </w:p>
    <w:p w:rsidR="00990368" w:rsidRDefault="007D2FF7" w:rsidP="00990368">
      <w:pPr>
        <w:shd w:val="clear" w:color="auto" w:fill="FFFFFF"/>
        <w:ind w:firstLine="708"/>
        <w:jc w:val="both"/>
        <w:rPr>
          <w:rFonts w:ascii="Times New Roman" w:hAnsi="Times New Roman"/>
          <w:color w:val="C00000"/>
          <w:sz w:val="24"/>
          <w:szCs w:val="24"/>
        </w:rPr>
      </w:pPr>
      <w:r w:rsidRPr="00990368">
        <w:rPr>
          <w:rFonts w:ascii="Times New Roman" w:hAnsi="Times New Roman"/>
          <w:color w:val="FF0066"/>
          <w:sz w:val="24"/>
          <w:szCs w:val="24"/>
        </w:rPr>
        <w:t>3. Существующие ограничения (обременения) права –</w:t>
      </w:r>
      <w:r w:rsidR="004A1A21" w:rsidRPr="00990368">
        <w:rPr>
          <w:rFonts w:ascii="Times New Roman" w:hAnsi="Times New Roman"/>
          <w:color w:val="FF0066"/>
          <w:sz w:val="24"/>
          <w:szCs w:val="24"/>
        </w:rPr>
        <w:t xml:space="preserve"> </w:t>
      </w:r>
      <w:r w:rsidR="00171FF5">
        <w:rPr>
          <w:rFonts w:ascii="Times New Roman" w:hAnsi="Times New Roman"/>
          <w:color w:val="FF0066"/>
          <w:sz w:val="24"/>
          <w:szCs w:val="24"/>
        </w:rPr>
        <w:t>(Ипотека</w:t>
      </w:r>
      <w:r w:rsidR="00171FF5" w:rsidRPr="00361132">
        <w:rPr>
          <w:rFonts w:ascii="Times New Roman" w:hAnsi="Times New Roman"/>
          <w:color w:val="C00000"/>
          <w:sz w:val="24"/>
          <w:szCs w:val="24"/>
        </w:rPr>
        <w:t>: Договор залога от 28.10.2011 г. № 132/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з-н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>, между ООО «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Нирей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>» и ООО «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Примтеркомбанк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>» (дата регистрации 31.10.2011 г. № 914). Далее, вместо ООО «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Примтеркомбанк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» в реестр требований кредиторов включено 2 правопреемника (определением </w:t>
      </w:r>
      <w:r w:rsidR="00171FF5" w:rsidRPr="00361132">
        <w:rPr>
          <w:rFonts w:ascii="Times New Roman" w:hAnsi="Times New Roman"/>
          <w:bCs/>
          <w:color w:val="C00000"/>
          <w:sz w:val="24"/>
          <w:szCs w:val="24"/>
        </w:rPr>
        <w:t xml:space="preserve">арбитражного суда </w:t>
      </w:r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Большекаменский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»; на основании определения </w:t>
      </w:r>
      <w:r w:rsidR="00171FF5" w:rsidRPr="00361132">
        <w:rPr>
          <w:rFonts w:ascii="Times New Roman" w:hAnsi="Times New Roman"/>
          <w:bCs/>
          <w:color w:val="C00000"/>
          <w:sz w:val="24"/>
          <w:szCs w:val="24"/>
        </w:rPr>
        <w:t xml:space="preserve">арбитражного суда </w:t>
      </w:r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</w:p>
    <w:p w:rsidR="00CD627E" w:rsidRPr="00CD627E" w:rsidRDefault="00CD627E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C00000"/>
          <w:sz w:val="24"/>
          <w:szCs w:val="24"/>
        </w:rPr>
      </w:pPr>
      <w:r w:rsidRPr="00CD627E">
        <w:rPr>
          <w:rFonts w:ascii="Times New Roman" w:hAnsi="Times New Roman"/>
          <w:bCs/>
          <w:color w:val="C00000"/>
          <w:sz w:val="24"/>
          <w:szCs w:val="24"/>
        </w:rPr>
        <w:t>Продажа заложенного имущества в порядке, предусмотренном Законом о банкротстве (</w:t>
      </w:r>
      <w:hyperlink r:id="rId9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пунктами 4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, </w:t>
      </w:r>
      <w:hyperlink r:id="rId10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5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, </w:t>
      </w:r>
      <w:hyperlink r:id="rId11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8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 - </w:t>
      </w:r>
      <w:hyperlink r:id="rId12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19 статьи 110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, </w:t>
      </w:r>
      <w:hyperlink r:id="rId13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пунктом 3 статьи 111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, </w:t>
      </w:r>
      <w:hyperlink r:id="rId14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абзацем третьим пункта 4.1 статьи 138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), </w:t>
      </w:r>
      <w:r w:rsidRPr="00CD627E">
        <w:rPr>
          <w:rFonts w:ascii="Times New Roman" w:hAnsi="Times New Roman"/>
          <w:bCs/>
          <w:color w:val="C00000"/>
          <w:sz w:val="24"/>
          <w:szCs w:val="24"/>
        </w:rPr>
        <w:lastRenderedPageBreak/>
        <w:t xml:space="preserve">приводит к прекращению права залога в силу закона применительно к </w:t>
      </w:r>
      <w:hyperlink r:id="rId15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подпункту 4 пункта 1 статьи 352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 ГК РФ, </w:t>
      </w:r>
      <w:hyperlink r:id="rId16" w:history="1">
        <w:r w:rsidRPr="00CD627E">
          <w:rPr>
            <w:rFonts w:ascii="Times New Roman" w:hAnsi="Times New Roman"/>
            <w:bCs/>
            <w:color w:val="C00000"/>
            <w:sz w:val="24"/>
            <w:szCs w:val="24"/>
          </w:rPr>
          <w:t>абзацу шестому пункта 5 статьи 18.1</w:t>
        </w:r>
      </w:hyperlink>
      <w:r w:rsidRPr="00CD627E">
        <w:rPr>
          <w:rFonts w:ascii="Times New Roman" w:hAnsi="Times New Roman"/>
          <w:bCs/>
          <w:color w:val="C00000"/>
          <w:sz w:val="24"/>
          <w:szCs w:val="24"/>
        </w:rPr>
        <w:t xml:space="preserve">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1E7981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. </w:t>
      </w:r>
      <w:r w:rsidR="001E7981" w:rsidRPr="001E7981">
        <w:rPr>
          <w:rFonts w:ascii="Times New Roman" w:hAnsi="Times New Roman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>
        <w:rPr>
          <w:rFonts w:ascii="Times New Roman" w:hAnsi="Times New Roman"/>
          <w:bCs/>
          <w:sz w:val="24"/>
          <w:szCs w:val="24"/>
        </w:rPr>
        <w:t xml:space="preserve"> (за исключением случаев, указанных </w:t>
      </w:r>
      <w:r w:rsidRPr="003E3D56">
        <w:rPr>
          <w:rFonts w:ascii="Times New Roman" w:hAnsi="Times New Roman"/>
          <w:bCs/>
          <w:color w:val="FF0000"/>
          <w:sz w:val="24"/>
          <w:szCs w:val="24"/>
        </w:rPr>
        <w:t>в п. 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E3D56">
        <w:rPr>
          <w:rFonts w:ascii="Times New Roman" w:hAnsi="Times New Roman"/>
          <w:bCs/>
          <w:sz w:val="24"/>
          <w:szCs w:val="24"/>
        </w:rPr>
        <w:t>настоящего договора</w:t>
      </w:r>
      <w:r>
        <w:rPr>
          <w:rFonts w:ascii="Times New Roman" w:hAnsi="Times New Roman"/>
          <w:bCs/>
          <w:sz w:val="24"/>
          <w:szCs w:val="24"/>
        </w:rPr>
        <w:t>)</w:t>
      </w:r>
      <w:r w:rsidR="001E7981" w:rsidRPr="001E7981">
        <w:rPr>
          <w:rFonts w:ascii="Times New Roman" w:hAnsi="Times New Roman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 xml:space="preserve">Суммы, указанные в пункте 1 настоящего Договора должны быть уплачены на счет Продавца </w:t>
      </w:r>
      <w:r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до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</w:t>
      </w:r>
      <w:r w:rsidR="0021468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_</w:t>
      </w:r>
      <w:r w:rsidR="00CD627E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17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CD627E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10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214683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6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(до </w:t>
      </w:r>
      <w:r w:rsidR="004A1A21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24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-00 МСК)</w:t>
      </w:r>
      <w:r w:rsidR="007D2FF7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 xml:space="preserve"> В случае </w:t>
      </w:r>
      <w:proofErr w:type="spellStart"/>
      <w:r w:rsidRPr="009233EC">
        <w:rPr>
          <w:rFonts w:ascii="Times New Roman" w:hAnsi="Times New Roman"/>
          <w:bCs/>
          <w:sz w:val="24"/>
          <w:szCs w:val="24"/>
        </w:rPr>
        <w:t>непоступления</w:t>
      </w:r>
      <w:proofErr w:type="spellEnd"/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9233EC">
        <w:rPr>
          <w:rFonts w:ascii="Times New Roman" w:hAnsi="Times New Roman"/>
          <w:bCs/>
          <w:sz w:val="24"/>
          <w:szCs w:val="24"/>
        </w:rPr>
        <w:t>р</w:t>
      </w:r>
      <w:proofErr w:type="spellEnd"/>
      <w:r w:rsidR="006312D8" w:rsidRPr="009233EC">
        <w:rPr>
          <w:rFonts w:ascii="Times New Roman" w:hAnsi="Times New Roman"/>
          <w:bCs/>
          <w:sz w:val="24"/>
          <w:szCs w:val="24"/>
        </w:rPr>
        <w:t>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D56CF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ООО 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«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ПРИМТЕРКОМБАНК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г. 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04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0507717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30101810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000000007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ИНН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6501232540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КПП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4070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13107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AD56CF" w:rsidRDefault="00AB524A" w:rsidP="0083734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ООО «</w:t>
            </w:r>
            <w:proofErr w:type="spellStart"/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Нирей</w:t>
            </w:r>
            <w:proofErr w:type="spellEnd"/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4A1A21" w:rsidP="00CD627E">
            <w:pPr>
              <w:rPr>
                <w:rFonts w:ascii="Times New Roman" w:hAnsi="Times New Roman"/>
                <w:color w:val="FF0000"/>
              </w:rPr>
            </w:pPr>
            <w:r w:rsidRPr="00AD56CF">
              <w:rPr>
                <w:rFonts w:ascii="Times New Roman" w:hAnsi="Times New Roman"/>
                <w:color w:val="FF0000"/>
              </w:rPr>
              <w:t xml:space="preserve">Задаток для торгов имуществом </w:t>
            </w:r>
            <w:r w:rsidR="00AD56CF" w:rsidRPr="00AD56CF">
              <w:rPr>
                <w:rFonts w:ascii="Times New Roman" w:hAnsi="Times New Roman"/>
                <w:bCs/>
                <w:color w:val="FF0000"/>
              </w:rPr>
              <w:t>ООО «</w:t>
            </w:r>
            <w:proofErr w:type="spellStart"/>
            <w:r w:rsidR="00AD56CF" w:rsidRPr="00AD56CF">
              <w:rPr>
                <w:rFonts w:ascii="Times New Roman" w:hAnsi="Times New Roman"/>
                <w:bCs/>
                <w:color w:val="FF0000"/>
              </w:rPr>
              <w:t>Нирей</w:t>
            </w:r>
            <w:proofErr w:type="spellEnd"/>
            <w:r w:rsidR="00AD56CF" w:rsidRPr="00AD56CF">
              <w:rPr>
                <w:rFonts w:ascii="Times New Roman" w:hAnsi="Times New Roman"/>
                <w:bCs/>
                <w:color w:val="FF0000"/>
              </w:rPr>
              <w:t xml:space="preserve">» </w:t>
            </w:r>
            <w:r w:rsidRPr="00AD56CF">
              <w:rPr>
                <w:rFonts w:ascii="Times New Roman" w:hAnsi="Times New Roman"/>
                <w:color w:val="FF0000"/>
              </w:rPr>
              <w:t>по делу А5</w:t>
            </w:r>
            <w:r w:rsidR="00AD56CF" w:rsidRPr="00AD56CF">
              <w:rPr>
                <w:rFonts w:ascii="Times New Roman" w:hAnsi="Times New Roman"/>
                <w:color w:val="FF0000"/>
              </w:rPr>
              <w:t>9</w:t>
            </w:r>
            <w:r w:rsidRPr="00AD56CF">
              <w:rPr>
                <w:rFonts w:ascii="Times New Roman" w:hAnsi="Times New Roman"/>
                <w:color w:val="FF0000"/>
              </w:rPr>
              <w:t>–</w:t>
            </w:r>
            <w:r w:rsidR="00AD56CF" w:rsidRPr="00AD56CF">
              <w:rPr>
                <w:rFonts w:ascii="Times New Roman" w:hAnsi="Times New Roman"/>
                <w:color w:val="FF0000"/>
              </w:rPr>
              <w:t>1284</w:t>
            </w:r>
            <w:r w:rsidRPr="00AD56CF">
              <w:rPr>
                <w:rFonts w:ascii="Times New Roman" w:hAnsi="Times New Roman"/>
                <w:color w:val="FF0000"/>
              </w:rPr>
              <w:t>/201</w:t>
            </w:r>
            <w:r w:rsidR="00AD56CF" w:rsidRPr="00AD56CF">
              <w:rPr>
                <w:rFonts w:ascii="Times New Roman" w:hAnsi="Times New Roman"/>
                <w:color w:val="FF0000"/>
              </w:rPr>
              <w:t>4</w:t>
            </w:r>
            <w:r w:rsidRPr="00AD56CF">
              <w:rPr>
                <w:rFonts w:ascii="Times New Roman" w:hAnsi="Times New Roman"/>
                <w:color w:val="FF0000"/>
              </w:rPr>
              <w:t xml:space="preserve"> г. по договору о задатке </w:t>
            </w:r>
            <w:r w:rsidRPr="00171FF5">
              <w:rPr>
                <w:rFonts w:ascii="Times New Roman" w:hAnsi="Times New Roman"/>
                <w:color w:val="FF0000"/>
                <w:shd w:val="clear" w:color="auto" w:fill="FFFF00"/>
              </w:rPr>
              <w:t xml:space="preserve">№ </w:t>
            </w:r>
            <w:r w:rsidR="00214683" w:rsidRPr="00171FF5">
              <w:rPr>
                <w:rFonts w:ascii="Times New Roman" w:hAnsi="Times New Roman"/>
                <w:color w:val="FF0000"/>
                <w:shd w:val="clear" w:color="auto" w:fill="FFFF00"/>
              </w:rPr>
              <w:t>1</w:t>
            </w:r>
            <w:r w:rsidR="00CD627E">
              <w:rPr>
                <w:rFonts w:ascii="Times New Roman" w:hAnsi="Times New Roman"/>
                <w:color w:val="FF0000"/>
                <w:shd w:val="clear" w:color="auto" w:fill="FFFF00"/>
              </w:rPr>
              <w:t>1</w:t>
            </w:r>
            <w:r w:rsidRPr="00171FF5">
              <w:rPr>
                <w:rFonts w:ascii="Times New Roman" w:hAnsi="Times New Roman"/>
                <w:color w:val="FF0000"/>
                <w:shd w:val="clear" w:color="auto" w:fill="FFFF00"/>
              </w:rPr>
              <w:t xml:space="preserve"> от </w:t>
            </w:r>
            <w:r w:rsidR="00CD627E">
              <w:rPr>
                <w:rFonts w:ascii="Times New Roman" w:hAnsi="Times New Roman"/>
                <w:color w:val="FF0000"/>
                <w:shd w:val="clear" w:color="auto" w:fill="FFFF00"/>
              </w:rPr>
              <w:t>11</w:t>
            </w:r>
            <w:r w:rsidR="00171FF5" w:rsidRPr="00171FF5">
              <w:rPr>
                <w:rFonts w:ascii="Times New Roman" w:hAnsi="Times New Roman"/>
                <w:color w:val="FF0000"/>
                <w:shd w:val="clear" w:color="auto" w:fill="FFFF00"/>
              </w:rPr>
              <w:t>.0</w:t>
            </w:r>
            <w:r w:rsidR="00CD627E">
              <w:rPr>
                <w:rFonts w:ascii="Times New Roman" w:hAnsi="Times New Roman"/>
                <w:color w:val="FF0000"/>
                <w:shd w:val="clear" w:color="auto" w:fill="FFFF00"/>
              </w:rPr>
              <w:t>9</w:t>
            </w:r>
            <w:r w:rsidR="00171FF5" w:rsidRPr="00171FF5">
              <w:rPr>
                <w:rFonts w:ascii="Times New Roman" w:hAnsi="Times New Roman"/>
                <w:color w:val="FF0000"/>
                <w:shd w:val="clear" w:color="auto" w:fill="FFFF00"/>
              </w:rPr>
              <w:t>.2016 г.</w:t>
            </w:r>
            <w:r w:rsidR="00171FF5">
              <w:rPr>
                <w:rFonts w:ascii="Times New Roman" w:hAnsi="Times New Roman"/>
                <w:color w:val="FF0000"/>
              </w:rPr>
              <w:t xml:space="preserve"> </w:t>
            </w:r>
            <w:r w:rsidRPr="00AD56CF">
              <w:rPr>
                <w:rFonts w:ascii="Times New Roman" w:hAnsi="Times New Roman"/>
                <w:color w:val="FF0000"/>
              </w:rPr>
              <w:t xml:space="preserve"> по лоту № 1</w:t>
            </w:r>
            <w:r w:rsidR="0083734F" w:rsidRPr="00AD56CF">
              <w:rPr>
                <w:rFonts w:ascii="Times New Roman" w:hAnsi="Times New Roman"/>
                <w:color w:val="FF0000"/>
              </w:rPr>
              <w:t>.</w:t>
            </w:r>
            <w:r w:rsidR="0083734F" w:rsidRPr="00AD56CF">
              <w:rPr>
                <w:rFonts w:ascii="Times New Roman" w:hAnsi="Times New Roman"/>
                <w:bCs/>
                <w:color w:val="FF0000"/>
              </w:rPr>
              <w:t xml:space="preserve"> </w:t>
            </w:r>
          </w:p>
        </w:tc>
      </w:tr>
    </w:tbl>
    <w:p w:rsidR="00E92ED2" w:rsidRPr="00E92ED2" w:rsidRDefault="00E92ED2" w:rsidP="00E92ED2">
      <w:pPr>
        <w:pStyle w:val="a6"/>
        <w:ind w:firstLine="567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color w:val="00B050"/>
          <w:sz w:val="24"/>
          <w:szCs w:val="24"/>
        </w:rPr>
        <w:t>5</w:t>
      </w:r>
      <w:r w:rsidRPr="00E92ED2">
        <w:rPr>
          <w:b w:val="0"/>
          <w:bCs w:val="0"/>
          <w:color w:val="00B050"/>
          <w:sz w:val="24"/>
          <w:szCs w:val="24"/>
        </w:rPr>
        <w:t>. Внесенный Задаток не возвращается в случае:</w:t>
      </w:r>
    </w:p>
    <w:p w:rsidR="00E92ED2" w:rsidRPr="00E92ED2" w:rsidRDefault="00E92ED2" w:rsidP="00E92ED2">
      <w:pPr>
        <w:pStyle w:val="a3"/>
        <w:ind w:firstLine="851"/>
        <w:jc w:val="both"/>
        <w:rPr>
          <w:b w:val="0"/>
          <w:bCs w:val="0"/>
          <w:color w:val="00B050"/>
        </w:rPr>
      </w:pPr>
      <w:r w:rsidRPr="00E92ED2">
        <w:rPr>
          <w:b w:val="0"/>
          <w:bCs w:val="0"/>
          <w:color w:val="00B05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</w:t>
      </w:r>
      <w:r>
        <w:rPr>
          <w:b w:val="0"/>
          <w:bCs w:val="0"/>
          <w:color w:val="00B050"/>
        </w:rPr>
        <w:t xml:space="preserve"> на электронной площадке</w:t>
      </w:r>
      <w:r w:rsidRPr="00E92ED2">
        <w:rPr>
          <w:color w:val="00B050"/>
        </w:rPr>
        <w:t xml:space="preserve"> </w:t>
      </w:r>
      <w:r w:rsidRPr="00E92ED2">
        <w:rPr>
          <w:b w:val="0"/>
          <w:bCs w:val="0"/>
          <w:color w:val="00B050"/>
        </w:rPr>
        <w:t>(в течение пяти дней со дня получения предложения арбитражного управляющего о заключении такого договора),</w:t>
      </w:r>
      <w:r>
        <w:rPr>
          <w:b w:val="0"/>
          <w:bCs w:val="0"/>
          <w:color w:val="00B050"/>
        </w:rPr>
        <w:t xml:space="preserve"> но</w:t>
      </w:r>
      <w:r w:rsidRPr="00E92ED2">
        <w:rPr>
          <w:b w:val="0"/>
          <w:bCs w:val="0"/>
          <w:color w:val="00B050"/>
        </w:rPr>
        <w:t xml:space="preserve"> </w:t>
      </w:r>
      <w:r>
        <w:rPr>
          <w:b w:val="0"/>
          <w:bCs w:val="0"/>
          <w:color w:val="00B050"/>
        </w:rPr>
        <w:t>не далее, чем</w:t>
      </w:r>
      <w:r w:rsidRPr="00E92ED2">
        <w:rPr>
          <w:b w:val="0"/>
          <w:bCs w:val="0"/>
          <w:color w:val="00B050"/>
        </w:rPr>
        <w:t xml:space="preserve"> по истечении 12 календарных дней </w:t>
      </w:r>
      <w:r>
        <w:rPr>
          <w:b w:val="0"/>
          <w:bCs w:val="0"/>
          <w:color w:val="00B050"/>
        </w:rPr>
        <w:t>после дня отправки договора заказным почтовым отправлением</w:t>
      </w:r>
      <w:r w:rsidRPr="00E92ED2">
        <w:rPr>
          <w:b w:val="0"/>
          <w:bCs w:val="0"/>
          <w:color w:val="00B050"/>
        </w:rPr>
        <w:t xml:space="preserve"> (договор считается полученным через 6 календарных дней);</w:t>
      </w:r>
    </w:p>
    <w:p w:rsidR="00E92ED2" w:rsidRPr="00E92ED2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b w:val="0"/>
          <w:bCs w:val="0"/>
          <w:color w:val="00B05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E92ED2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b w:val="0"/>
          <w:bCs w:val="0"/>
          <w:color w:val="00B05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3E3D56" w:rsidRDefault="00E92ED2" w:rsidP="00A6026F">
      <w:pPr>
        <w:pStyle w:val="a6"/>
        <w:ind w:firstLine="851"/>
        <w:jc w:val="both"/>
        <w:rPr>
          <w:b w:val="0"/>
          <w:bCs w:val="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lastRenderedPageBreak/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370C1E" w:rsidRPr="003E3D56">
        <w:rPr>
          <w:rStyle w:val="paragraph"/>
          <w:b w:val="0"/>
        </w:rPr>
        <w:t xml:space="preserve"> (прав требования)</w:t>
      </w:r>
      <w:r w:rsidR="00A6026F" w:rsidRPr="003E3D56">
        <w:rPr>
          <w:rStyle w:val="paragraph"/>
          <w:b w:val="0"/>
        </w:rPr>
        <w:t xml:space="preserve">,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5D0C45" w:rsidRPr="009210AB" w:rsidTr="001F364C">
        <w:tc>
          <w:tcPr>
            <w:tcW w:w="44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700DD4" w:rsidRPr="00990368" w:rsidRDefault="00700DD4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ООО «</w:t>
            </w:r>
            <w:proofErr w:type="spellStart"/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Нирей</w:t>
            </w:r>
            <w:proofErr w:type="spellEnd"/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»</w:t>
            </w:r>
            <w:r w:rsid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,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ИНН 6501232540, ОГРН 1106501009482,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  <w:r w:rsidR="009B6E23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КПП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650101001</w:t>
            </w:r>
          </w:p>
          <w:p w:rsidR="00E81719" w:rsidRPr="00990368" w:rsidRDefault="00700DD4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Адрес регистрации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693020, г. Южно-Сахалинск, ул. Чехова, д. 70а</w:t>
            </w:r>
          </w:p>
          <w:p w:rsidR="00E81719" w:rsidRPr="00990368" w:rsidRDefault="00E81719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.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№40702810900000013107 в ООО «ПРИМТЕРКОМБАНК», к/с 30101810600000000717, БИК 040507717 </w:t>
            </w:r>
          </w:p>
          <w:p w:rsidR="00E81719" w:rsidRPr="00990368" w:rsidRDefault="00E81719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  <w:lang w:eastAsia="en-US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. Владивосток-14 А/Я  66</w:t>
            </w:r>
          </w:p>
          <w:p w:rsidR="00E81719" w:rsidRPr="00990368" w:rsidRDefault="00E81719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тел./факс 8-4232-268287</w:t>
            </w:r>
          </w:p>
          <w:p w:rsidR="00E81719" w:rsidRPr="009210AB" w:rsidRDefault="00E81719" w:rsidP="00700DD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</w:rPr>
                <w:t>00@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9210AB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«__» ______________________ 201</w:t>
      </w:r>
      <w:r w:rsidR="00E92ED2">
        <w:rPr>
          <w:rFonts w:ascii="Times New Roman" w:hAnsi="Times New Roman"/>
        </w:rPr>
        <w:t>6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8"/>
      <w:footerReference w:type="default" r:id="rId19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EFB" w:rsidRDefault="006E4EFB">
      <w:r>
        <w:separator/>
      </w:r>
    </w:p>
  </w:endnote>
  <w:endnote w:type="continuationSeparator" w:id="0">
    <w:p w:rsidR="006E4EFB" w:rsidRDefault="006E4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784F3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784F3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36C88">
      <w:rPr>
        <w:rStyle w:val="ab"/>
        <w:noProof/>
      </w:rPr>
      <w:t>3</w:t>
    </w:r>
    <w:r>
      <w:rPr>
        <w:rStyle w:val="ab"/>
      </w:rPr>
      <w:fldChar w:fldCharType="end"/>
    </w:r>
  </w:p>
  <w:p w:rsidR="0026141C" w:rsidRPr="007D2FF7" w:rsidRDefault="00784F39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720C1B">
      <w:rPr>
        <w:rFonts w:ascii="Times New Roman" w:hAnsi="Times New Roman"/>
        <w:noProof/>
        <w:color w:val="002060"/>
        <w:sz w:val="10"/>
        <w:szCs w:val="10"/>
      </w:rPr>
      <w:t>C:\Users\User\Desktop\МОИ ПАПКИ\БАНКРОТСТВО_2008\НИРЕЙ_ООО\ТОРГИ_2016\00_ВТОРЫЕ ТОРГИ_ОКТ 2016\100_ДОГОВОР ЗАДАТКА_ЗАЛОГ_НИРЕЙ_1_3 л.docx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EFB" w:rsidRDefault="006E4EFB">
      <w:r>
        <w:separator/>
      </w:r>
    </w:p>
  </w:footnote>
  <w:footnote w:type="continuationSeparator" w:id="0">
    <w:p w:rsidR="006E4EFB" w:rsidRDefault="006E4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46EFB"/>
    <w:rsid w:val="000E347E"/>
    <w:rsid w:val="00105A5C"/>
    <w:rsid w:val="00113296"/>
    <w:rsid w:val="001463B9"/>
    <w:rsid w:val="00171FF5"/>
    <w:rsid w:val="00194D47"/>
    <w:rsid w:val="001E7981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4444E"/>
    <w:rsid w:val="00347DE9"/>
    <w:rsid w:val="00370C1E"/>
    <w:rsid w:val="003B4B1C"/>
    <w:rsid w:val="003E3D56"/>
    <w:rsid w:val="003F0ECA"/>
    <w:rsid w:val="003F5E3E"/>
    <w:rsid w:val="00436C88"/>
    <w:rsid w:val="00445836"/>
    <w:rsid w:val="00447363"/>
    <w:rsid w:val="004A1A21"/>
    <w:rsid w:val="004C27F7"/>
    <w:rsid w:val="00547F2B"/>
    <w:rsid w:val="00554F59"/>
    <w:rsid w:val="005951A4"/>
    <w:rsid w:val="005C5D6F"/>
    <w:rsid w:val="005D0C45"/>
    <w:rsid w:val="005D16FF"/>
    <w:rsid w:val="005F03B3"/>
    <w:rsid w:val="00615818"/>
    <w:rsid w:val="006312D8"/>
    <w:rsid w:val="0065026C"/>
    <w:rsid w:val="006720EE"/>
    <w:rsid w:val="006834CA"/>
    <w:rsid w:val="00685AAE"/>
    <w:rsid w:val="006C2DFB"/>
    <w:rsid w:val="006C32C0"/>
    <w:rsid w:val="006E2EBA"/>
    <w:rsid w:val="006E4EFB"/>
    <w:rsid w:val="00700184"/>
    <w:rsid w:val="00700DD4"/>
    <w:rsid w:val="00720C1B"/>
    <w:rsid w:val="0077000D"/>
    <w:rsid w:val="00783741"/>
    <w:rsid w:val="00784F39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3A9A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67683"/>
    <w:rsid w:val="00A97025"/>
    <w:rsid w:val="00AB4BF8"/>
    <w:rsid w:val="00AB524A"/>
    <w:rsid w:val="00AD56CF"/>
    <w:rsid w:val="00BC66C2"/>
    <w:rsid w:val="00C10610"/>
    <w:rsid w:val="00C21FCD"/>
    <w:rsid w:val="00C42379"/>
    <w:rsid w:val="00C55A4C"/>
    <w:rsid w:val="00C85C00"/>
    <w:rsid w:val="00CC1B8F"/>
    <w:rsid w:val="00CD627E"/>
    <w:rsid w:val="00CE1307"/>
    <w:rsid w:val="00CE42DC"/>
    <w:rsid w:val="00D276C0"/>
    <w:rsid w:val="00D56142"/>
    <w:rsid w:val="00D63C30"/>
    <w:rsid w:val="00D86380"/>
    <w:rsid w:val="00DD35AD"/>
    <w:rsid w:val="00E4039B"/>
    <w:rsid w:val="00E566BD"/>
    <w:rsid w:val="00E65276"/>
    <w:rsid w:val="00E81719"/>
    <w:rsid w:val="00E92ED2"/>
    <w:rsid w:val="00EC1838"/>
    <w:rsid w:val="00F05616"/>
    <w:rsid w:val="00F51B78"/>
    <w:rsid w:val="00F649A5"/>
    <w:rsid w:val="00F65D87"/>
    <w:rsid w:val="00F87959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700DD4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yperlink" Target="consultantplus://offline/ref=2D39C332A1563BEE1700B0AAA2590A3DE9C69D34AB68210B04C571C281D2A0B9632634E6513Au777Q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hyperlink" Target="consultantplus://offline/ref=2D39C332A1563BEE1700B0AAA2590A3DE9C69D34AB68210B04C571C281D2A0B9632634E65134u773Q" TargetMode="External"/><Relationship Id="rId17" Type="http://schemas.openxmlformats.org/officeDocument/2006/relationships/hyperlink" Target="mailto:adebt00@mail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D39C332A1563BEE1700B0AAA2590A3DE9C69D34AB68210B04C571C281D2A0B9632634E651307492u676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39C332A1563BEE1700B0AAA2590A3DE9C69D34AB68210B04C571C281D2A0B9632634E651307795u67FQ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D39C332A1563BEE1700B0AAA2590A3DEAC09E32A969210B04C571C281D2A0B9632634E651307792u67DQ" TargetMode="External"/><Relationship Id="rId10" Type="http://schemas.openxmlformats.org/officeDocument/2006/relationships/hyperlink" Target="consultantplus://offline/ref=2D39C332A1563BEE1700B0AAA2590A3DE9C69D34AB68210B04C571C281D2A0B9632634EE56u370Q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39C332A1563BEE1700B0AAA2590A3DE9C69D34AB68210B04C571C281D2A0B9632634EE57u37AQ" TargetMode="External"/><Relationship Id="rId14" Type="http://schemas.openxmlformats.org/officeDocument/2006/relationships/hyperlink" Target="consultantplus://offline/ref=2D39C332A1563BEE1700B0AAA2590A3DE9C69D34AB68210B04C571C281D2A0B9632634E651307792u67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16</cp:revision>
  <cp:lastPrinted>2016-08-31T17:14:00Z</cp:lastPrinted>
  <dcterms:created xsi:type="dcterms:W3CDTF">2014-07-16T01:38:00Z</dcterms:created>
  <dcterms:modified xsi:type="dcterms:W3CDTF">2016-09-01T17:17:00Z</dcterms:modified>
</cp:coreProperties>
</file>