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B3DC" w14:textId="7272330E" w:rsidR="00234206" w:rsidRDefault="00234206" w:rsidP="00234206">
      <w:pPr>
        <w:spacing w:after="0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АО «Российский аукционный дом» (ИНН 7838430413, адрес: 190000, Санкт-Петербург,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пер.Гривцова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д.5,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лит.В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(812)334-26-04, 8(800)777-57-57, </w:t>
      </w:r>
      <w:hyperlink r:id="rId4" w:history="1">
        <w:r>
          <w:rPr>
            <w:rStyle w:val="a3"/>
            <w:rFonts w:ascii="Times New Roman" w:eastAsia="Times New Roman" w:hAnsi="Times New Roman" w:cs="Times New Roman"/>
            <w:lang w:val="en-US" w:eastAsia="ru-RU"/>
          </w:rPr>
          <w:t>shtikova</w:t>
        </w:r>
        <w:r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>
        <w:rPr>
          <w:rFonts w:ascii="Times New Roman" w:eastAsia="Times New Roman" w:hAnsi="Times New Roman" w:cs="Times New Roman"/>
          <w:color w:val="000000"/>
          <w:lang w:eastAsia="ru-RU"/>
        </w:rPr>
        <w:t>) (далее – Организатор торгов, ОТ), действующее на основании договора поручения с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ЗАО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Cs/>
        </w:rPr>
        <w:t>«Комплекс «Серебряный Бор»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(ИНН</w:t>
      </w:r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</w:rPr>
        <w:t>7705123149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 (далее – Должник), в лице конкурсного </w:t>
      </w:r>
      <w:r>
        <w:rPr>
          <w:rFonts w:ascii="Times New Roman" w:hAnsi="Times New Roman" w:cs="Times New Roman"/>
        </w:rPr>
        <w:t xml:space="preserve">Карпенко Александра Юрьевича (ИНН 505077824204)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 КУ), действующего на основании решения </w:t>
      </w:r>
      <w:r>
        <w:rPr>
          <w:rFonts w:ascii="Times New Roman" w:hAnsi="Times New Roman" w:cs="Times New Roman"/>
        </w:rPr>
        <w:t xml:space="preserve">от 05.04.2018, определения от 16.12.2020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Арбитражного суда г. Москвы </w:t>
      </w:r>
      <w:r>
        <w:rPr>
          <w:rFonts w:ascii="Times New Roman" w:hAnsi="Times New Roman" w:cs="Times New Roman"/>
        </w:rPr>
        <w:t xml:space="preserve">по делу №А40-169099/2016-4 (185)-200 "Б", </w:t>
      </w:r>
      <w:r>
        <w:rPr>
          <w:rFonts w:ascii="Times New Roman" w:hAnsi="Times New Roman" w:cs="Times New Roman"/>
          <w:lang w:eastAsia="ru-RU"/>
        </w:rPr>
        <w:t xml:space="preserve">сообщает об отмене торгов по Лоту 1 (сообщение № </w:t>
      </w:r>
      <w:r>
        <w:rPr>
          <w:rFonts w:ascii="Times New Roman" w:hAnsi="Times New Roman" w:cs="Times New Roman"/>
          <w:shd w:val="clear" w:color="auto" w:fill="FFFFFF"/>
        </w:rPr>
        <w:t>2030075881</w:t>
      </w:r>
      <w:r>
        <w:rPr>
          <w:rFonts w:ascii="Times New Roman" w:hAnsi="Times New Roman" w:cs="Times New Roman"/>
          <w:lang w:eastAsia="ru-RU"/>
        </w:rPr>
        <w:t xml:space="preserve"> в газете АО «Коммерсантъ» от </w:t>
      </w:r>
      <w:r>
        <w:rPr>
          <w:rFonts w:ascii="Times New Roman" w:hAnsi="Times New Roman" w:cs="Times New Roman"/>
          <w:shd w:val="clear" w:color="auto" w:fill="FFFFFF"/>
        </w:rPr>
        <w:t xml:space="preserve">17.04.2021 </w:t>
      </w:r>
      <w:r>
        <w:rPr>
          <w:rFonts w:ascii="Times New Roman" w:hAnsi="Times New Roman" w:cs="Times New Roman"/>
          <w:lang w:eastAsia="ru-RU"/>
        </w:rPr>
        <w:t xml:space="preserve">№ </w:t>
      </w:r>
      <w:r>
        <w:rPr>
          <w:rFonts w:ascii="Times New Roman" w:hAnsi="Times New Roman" w:cs="Times New Roman"/>
          <w:shd w:val="clear" w:color="auto" w:fill="FFFFFF"/>
        </w:rPr>
        <w:t>68 (7030)</w:t>
      </w:r>
      <w:r>
        <w:rPr>
          <w:rFonts w:ascii="Times New Roman" w:hAnsi="Times New Roman" w:cs="Times New Roman"/>
          <w:lang w:eastAsia="ru-RU"/>
        </w:rPr>
        <w:t>)</w:t>
      </w:r>
      <w:r>
        <w:rPr>
          <w:rFonts w:ascii="Times New Roman" w:hAnsi="Times New Roman" w:cs="Times New Roman"/>
          <w:lang w:eastAsia="ru-RU"/>
        </w:rPr>
        <w:t>.</w:t>
      </w:r>
    </w:p>
    <w:p w14:paraId="3F0A96C7" w14:textId="77777777" w:rsidR="00AA78FC" w:rsidRDefault="00234206"/>
    <w:sectPr w:rsidR="00AA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78"/>
    <w:rsid w:val="001E30B7"/>
    <w:rsid w:val="00234206"/>
    <w:rsid w:val="00470A78"/>
    <w:rsid w:val="009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4510"/>
  <w15:chartTrackingRefBased/>
  <w15:docId w15:val="{CDEA6576-944D-4FD2-95E0-2EE9C2A4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tik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2</cp:revision>
  <dcterms:created xsi:type="dcterms:W3CDTF">2021-05-13T12:53:00Z</dcterms:created>
  <dcterms:modified xsi:type="dcterms:W3CDTF">2021-05-13T12:53:00Z</dcterms:modified>
</cp:coreProperties>
</file>