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:rsidR="0019267F" w:rsidRPr="001258F6" w:rsidRDefault="001258F6" w:rsidP="0019267F">
      <w:pPr>
        <w:ind w:firstLine="567"/>
        <w:jc w:val="both"/>
        <w:rPr>
          <w:sz w:val="22"/>
          <w:szCs w:val="22"/>
        </w:rPr>
      </w:pPr>
      <w:r w:rsidRPr="001258F6">
        <w:rPr>
          <w:b/>
          <w:sz w:val="22"/>
          <w:szCs w:val="22"/>
        </w:rPr>
        <w:t xml:space="preserve">Акционерное общество «Российский аукционный дом», </w:t>
      </w:r>
      <w:r w:rsidRPr="001258F6">
        <w:rPr>
          <w:sz w:val="22"/>
          <w:szCs w:val="22"/>
        </w:rPr>
        <w:t xml:space="preserve">именуемое в дальнейшем «Организатор торгов», в лице исполнительного директора </w:t>
      </w:r>
      <w:proofErr w:type="spellStart"/>
      <w:r w:rsidRPr="001258F6">
        <w:rPr>
          <w:sz w:val="22"/>
          <w:szCs w:val="22"/>
        </w:rPr>
        <w:t>Раева</w:t>
      </w:r>
      <w:proofErr w:type="spellEnd"/>
      <w:r w:rsidRPr="001258F6">
        <w:rPr>
          <w:sz w:val="22"/>
          <w:szCs w:val="22"/>
        </w:rPr>
        <w:t xml:space="preserve"> Константина Владимировича, действующего на основании Доверенности № Д-051/1 от 01.02.2021</w:t>
      </w:r>
      <w:r>
        <w:rPr>
          <w:sz w:val="22"/>
          <w:szCs w:val="22"/>
        </w:rPr>
        <w:t xml:space="preserve"> г.</w:t>
      </w:r>
      <w:r w:rsidR="0019267F" w:rsidRPr="00F60C80">
        <w:rPr>
          <w:sz w:val="22"/>
          <w:szCs w:val="22"/>
        </w:rPr>
        <w:t xml:space="preserve"> и </w:t>
      </w:r>
      <w:r w:rsidRPr="001258F6">
        <w:rPr>
          <w:b/>
          <w:color w:val="auto"/>
          <w:sz w:val="22"/>
          <w:szCs w:val="22"/>
        </w:rPr>
        <w:t xml:space="preserve">Кирюшин Сергей Владимирович, </w:t>
      </w:r>
      <w:r w:rsidRPr="001258F6">
        <w:rPr>
          <w:color w:val="auto"/>
          <w:sz w:val="22"/>
          <w:szCs w:val="22"/>
        </w:rPr>
        <w:t xml:space="preserve">24.06.1963 г.р., место рождения с. Цветочное, </w:t>
      </w:r>
      <w:proofErr w:type="spellStart"/>
      <w:r w:rsidRPr="001258F6">
        <w:rPr>
          <w:color w:val="auto"/>
          <w:sz w:val="22"/>
          <w:szCs w:val="22"/>
        </w:rPr>
        <w:t>Беляевского</w:t>
      </w:r>
      <w:proofErr w:type="spellEnd"/>
      <w:r w:rsidRPr="001258F6">
        <w:rPr>
          <w:color w:val="auto"/>
          <w:sz w:val="22"/>
          <w:szCs w:val="22"/>
        </w:rPr>
        <w:t xml:space="preserve"> района, Оренбургской области, адрес регистрации: 129336, г. Москва, ул. Стартовая, д. 11, кв. 417, ИНН 771524427620 СНИЛС 022-885-848 77 ), в лице финансового управляющего Родичевой Анастасии Александровны (ИНН 463314011209,  СНИЛС 131-920-878 49, рег. номер 17599, адрес для корреспонденции: 127051, г. Москва, а/я 21, член Союза арбитражных управляющих "Авангард" (ИНН 7705479434,  ОГРН 1027705031320),</w:t>
      </w:r>
      <w:r w:rsidRPr="001258F6">
        <w:rPr>
          <w:color w:val="auto"/>
          <w:sz w:val="22"/>
          <w:szCs w:val="22"/>
        </w:rPr>
        <w:tab/>
        <w:t>105062, г. Москва, ул. Макаренко, д. 5, стр. 1А, пом. I, комн. 8,9,10), действующего на основании решения Арбитражного суда города Москвы по делу №А40-57019/19 от 19.11.2019</w:t>
      </w:r>
      <w:r w:rsidR="0019267F" w:rsidRPr="001258F6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="0019267F" w:rsidRPr="001258F6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:rsidR="0019267F" w:rsidRPr="00F60C80" w:rsidRDefault="0019267F" w:rsidP="0019267F">
      <w:pPr>
        <w:ind w:firstLine="567"/>
        <w:jc w:val="both"/>
        <w:rPr>
          <w:sz w:val="22"/>
          <w:szCs w:val="22"/>
        </w:rPr>
      </w:pPr>
      <w:r w:rsidRPr="00F60C80">
        <w:rPr>
          <w:b/>
          <w:sz w:val="22"/>
          <w:szCs w:val="22"/>
        </w:rPr>
        <w:t xml:space="preserve">претендент </w:t>
      </w:r>
      <w:r w:rsidRPr="00F60C80">
        <w:rPr>
          <w:sz w:val="22"/>
          <w:szCs w:val="22"/>
        </w:rPr>
        <w:t>на участие в торгах по продаже Имущества в ходе процедуры банкротства:</w:t>
      </w:r>
    </w:p>
    <w:p w:rsidR="0019267F" w:rsidRPr="00F60C80" w:rsidRDefault="0019267F" w:rsidP="0019267F">
      <w:pPr>
        <w:jc w:val="both"/>
        <w:rPr>
          <w:sz w:val="22"/>
          <w:szCs w:val="22"/>
        </w:rPr>
      </w:pPr>
      <w:r w:rsidRPr="00F60C80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F60C80">
        <w:rPr>
          <w:b/>
          <w:sz w:val="22"/>
          <w:szCs w:val="22"/>
        </w:rPr>
        <w:t>«Претендент»,</w:t>
      </w:r>
      <w:r w:rsidRPr="00F60C80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19267F" w:rsidRPr="00F60C80" w:rsidRDefault="0019267F" w:rsidP="0019267F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F60C80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Pr="00F60C80">
        <w:rPr>
          <w:sz w:val="22"/>
          <w:szCs w:val="22"/>
        </w:rPr>
        <w:t xml:space="preserve">в торгах, </w:t>
      </w:r>
      <w:r w:rsidRPr="00F60C80">
        <w:rPr>
          <w:b/>
          <w:sz w:val="22"/>
          <w:szCs w:val="22"/>
        </w:rPr>
        <w:t>назначенных на</w:t>
      </w:r>
      <w:r w:rsidR="006A3774" w:rsidRPr="006A3774">
        <w:rPr>
          <w:b/>
          <w:sz w:val="22"/>
          <w:szCs w:val="22"/>
        </w:rPr>
        <w:t xml:space="preserve"> </w:t>
      </w:r>
      <w:bookmarkStart w:id="0" w:name="_GoBack"/>
      <w:bookmarkEnd w:id="0"/>
      <w:r w:rsidR="006A3774" w:rsidRPr="006A3774">
        <w:rPr>
          <w:b/>
          <w:color w:val="auto"/>
          <w:sz w:val="22"/>
          <w:szCs w:val="22"/>
        </w:rPr>
        <w:t>25</w:t>
      </w:r>
      <w:r>
        <w:rPr>
          <w:b/>
          <w:color w:val="auto"/>
          <w:sz w:val="22"/>
          <w:szCs w:val="22"/>
        </w:rPr>
        <w:t>.0</w:t>
      </w:r>
      <w:r w:rsidR="006A3774">
        <w:rPr>
          <w:b/>
          <w:color w:val="auto"/>
          <w:sz w:val="22"/>
          <w:szCs w:val="22"/>
        </w:rPr>
        <w:t>6</w:t>
      </w:r>
      <w:r>
        <w:rPr>
          <w:b/>
          <w:color w:val="auto"/>
          <w:sz w:val="22"/>
          <w:szCs w:val="22"/>
        </w:rPr>
        <w:t>.20</w:t>
      </w:r>
      <w:r w:rsidR="001258F6">
        <w:rPr>
          <w:b/>
          <w:color w:val="auto"/>
          <w:sz w:val="22"/>
          <w:szCs w:val="22"/>
        </w:rPr>
        <w:t>21 г.</w:t>
      </w:r>
      <w:r w:rsidRPr="00F60C80">
        <w:rPr>
          <w:b/>
          <w:color w:val="auto"/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>на электронной торговой площадке</w:t>
      </w:r>
      <w:r w:rsidRPr="00F60C80">
        <w:rPr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 xml:space="preserve">АО «Российский аукционный дом», по адресу в сети интернет: </w:t>
      </w:r>
      <w:hyperlink r:id="rId4" w:history="1">
        <w:r w:rsidRPr="00F60C80">
          <w:rPr>
            <w:color w:val="0000FF"/>
            <w:sz w:val="22"/>
            <w:szCs w:val="22"/>
            <w:u w:val="single"/>
          </w:rPr>
          <w:t>http://lot-online.ru</w:t>
        </w:r>
      </w:hyperlink>
      <w:r w:rsidRPr="00F60C80">
        <w:rPr>
          <w:color w:val="auto"/>
          <w:sz w:val="22"/>
          <w:szCs w:val="22"/>
        </w:rPr>
        <w:t xml:space="preserve"> </w:t>
      </w:r>
      <w:r w:rsidRPr="00F60C80">
        <w:rPr>
          <w:sz w:val="22"/>
          <w:szCs w:val="22"/>
        </w:rPr>
        <w:t xml:space="preserve">по продаже на торгах следующего имущества (далее – Имущество, Лот): </w:t>
      </w:r>
    </w:p>
    <w:p w:rsidR="0019267F" w:rsidRPr="00144ADB" w:rsidRDefault="0019267F" w:rsidP="0019267F">
      <w:pPr>
        <w:tabs>
          <w:tab w:val="left" w:pos="1134"/>
        </w:tabs>
        <w:ind w:right="-57" w:firstLine="567"/>
        <w:jc w:val="both"/>
        <w:rPr>
          <w:color w:val="auto"/>
          <w:sz w:val="22"/>
          <w:szCs w:val="22"/>
        </w:rPr>
      </w:pPr>
      <w:r w:rsidRPr="00F60C8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</w:p>
    <w:p w:rsidR="0019267F" w:rsidRPr="00144ADB" w:rsidRDefault="0019267F" w:rsidP="001926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перечисляет денежные средства </w:t>
      </w:r>
      <w:r w:rsidRPr="00A666BB">
        <w:rPr>
          <w:color w:val="auto"/>
          <w:sz w:val="22"/>
          <w:szCs w:val="22"/>
        </w:rPr>
        <w:t>в размере 10 (</w:t>
      </w:r>
      <w:r>
        <w:rPr>
          <w:color w:val="auto"/>
          <w:sz w:val="22"/>
          <w:szCs w:val="22"/>
        </w:rPr>
        <w:t>десяти</w:t>
      </w:r>
      <w:r w:rsidRPr="00A666BB">
        <w:rPr>
          <w:color w:val="auto"/>
          <w:sz w:val="22"/>
          <w:szCs w:val="22"/>
        </w:rPr>
        <w:t>)% от начальной цены Лота (</w:t>
      </w:r>
      <w:r w:rsidRPr="00144ADB">
        <w:rPr>
          <w:color w:val="auto"/>
          <w:sz w:val="22"/>
          <w:szCs w:val="22"/>
        </w:rPr>
        <w:t xml:space="preserve">далее – «Задаток») путем перечисления на один из указанных расчетных счетов Организатора торгов: </w:t>
      </w:r>
    </w:p>
    <w:p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 xml:space="preserve">Получатель – АО «Российский аукционный дом» (ИНН 7838430413, КПП 783801001): </w:t>
      </w:r>
    </w:p>
    <w:p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>в Северо-Западном банке ПАО Сбербанк г. Санкт-Петербург, к/с № 30101810500000000653, БИК 044030653,</w:t>
      </w:r>
      <w:r w:rsidRPr="0019267F">
        <w:t xml:space="preserve"> </w:t>
      </w:r>
      <w:r w:rsidRPr="0019267F">
        <w:rPr>
          <w:b/>
          <w:bCs/>
          <w:color w:val="auto"/>
          <w:sz w:val="22"/>
          <w:szCs w:val="22"/>
          <w:u w:val="single"/>
        </w:rPr>
        <w:t>№</w:t>
      </w:r>
      <w:proofErr w:type="gramStart"/>
      <w:r w:rsidRPr="0019267F">
        <w:rPr>
          <w:b/>
          <w:bCs/>
          <w:color w:val="auto"/>
          <w:sz w:val="22"/>
          <w:szCs w:val="22"/>
          <w:u w:val="single"/>
        </w:rPr>
        <w:t xml:space="preserve">40702810855230001547 </w:t>
      </w:r>
      <w:r>
        <w:rPr>
          <w:b/>
          <w:bCs/>
          <w:color w:val="auto"/>
          <w:sz w:val="22"/>
          <w:szCs w:val="22"/>
          <w:u w:val="single"/>
        </w:rPr>
        <w:t>.</w:t>
      </w:r>
      <w:proofErr w:type="gramEnd"/>
      <w:r w:rsidRPr="0019267F">
        <w:rPr>
          <w:b/>
          <w:bCs/>
          <w:color w:val="auto"/>
          <w:sz w:val="22"/>
          <w:szCs w:val="22"/>
          <w:u w:val="single"/>
        </w:rPr>
        <w:t xml:space="preserve"> </w:t>
      </w:r>
    </w:p>
    <w:p w:rsidR="0019267F" w:rsidRPr="00144ADB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</w:rPr>
      </w:pPr>
      <w:r w:rsidRPr="0019267F">
        <w:rPr>
          <w:b/>
          <w:bCs/>
          <w:color w:val="auto"/>
          <w:sz w:val="22"/>
          <w:szCs w:val="22"/>
          <w:u w:val="single"/>
        </w:rPr>
        <w:t>филиал Северо-Западный ПАО Банк «ФК Открытие» г. Санкт-Петербург, БИК 044030795, к/с 30101810540300000795, р/с 40702810100050004773.</w:t>
      </w:r>
    </w:p>
    <w:p w:rsidR="0019267F" w:rsidRPr="00B16896" w:rsidRDefault="0019267F" w:rsidP="0019267F">
      <w:pPr>
        <w:ind w:firstLine="851"/>
        <w:jc w:val="both"/>
        <w:rPr>
          <w:sz w:val="22"/>
          <w:szCs w:val="22"/>
        </w:rPr>
      </w:pPr>
      <w:r w:rsidRPr="00144ADB">
        <w:rPr>
          <w:sz w:val="22"/>
          <w:szCs w:val="22"/>
        </w:rPr>
        <w:t xml:space="preserve">2. </w:t>
      </w:r>
      <w:r w:rsidRPr="00B16896">
        <w:rPr>
          <w:sz w:val="22"/>
          <w:szCs w:val="22"/>
        </w:rPr>
        <w:t>Задаток должен быть внесен Претендентом на один из счетов Организатора торгов не позднее даты и времени окончания приема заявок, указанных в сообщении о проведении торгов</w:t>
      </w:r>
      <w:r w:rsidRPr="00B16896">
        <w:rPr>
          <w:b/>
          <w:sz w:val="22"/>
          <w:szCs w:val="22"/>
        </w:rPr>
        <w:t>.</w:t>
      </w:r>
      <w:r w:rsidRPr="00B16896">
        <w:rPr>
          <w:sz w:val="22"/>
          <w:szCs w:val="22"/>
        </w:rPr>
        <w:t xml:space="preserve"> Задаток считается внесенным с даты поступления всей суммы Задатка на один из указанных счетов. </w:t>
      </w:r>
    </w:p>
    <w:p w:rsidR="0019267F" w:rsidRPr="00144ADB" w:rsidRDefault="0019267F" w:rsidP="0019267F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B16896">
        <w:rPr>
          <w:color w:val="auto"/>
          <w:sz w:val="22"/>
          <w:szCs w:val="22"/>
        </w:rPr>
        <w:t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:rsidR="0019267F" w:rsidRPr="0024544F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 xml:space="preserve">4. В платежном документе в графе «назначение платежа» должно содержаться: </w:t>
      </w:r>
      <w:r>
        <w:rPr>
          <w:b/>
          <w:color w:val="auto"/>
          <w:sz w:val="22"/>
          <w:szCs w:val="22"/>
        </w:rPr>
        <w:t>«Задаток для участия в торгах</w:t>
      </w:r>
      <w:r w:rsidRPr="0024544F">
        <w:rPr>
          <w:b/>
          <w:color w:val="auto"/>
          <w:sz w:val="22"/>
          <w:szCs w:val="22"/>
        </w:rPr>
        <w:t>, код лота</w:t>
      </w:r>
      <w:r>
        <w:rPr>
          <w:b/>
          <w:color w:val="auto"/>
          <w:sz w:val="22"/>
          <w:szCs w:val="22"/>
        </w:rPr>
        <w:t xml:space="preserve"> (РАД – ХХХХХХ (шесть цифр))</w:t>
      </w:r>
      <w:r w:rsidRPr="0024544F">
        <w:rPr>
          <w:b/>
          <w:color w:val="auto"/>
          <w:sz w:val="22"/>
          <w:szCs w:val="22"/>
        </w:rPr>
        <w:t>, дата торгов».</w:t>
      </w:r>
    </w:p>
    <w:p w:rsidR="0019267F" w:rsidRPr="00144ADB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:rsidR="0019267F" w:rsidRPr="00144ADB" w:rsidRDefault="0019267F" w:rsidP="0019267F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144ADB">
        <w:rPr>
          <w:sz w:val="22"/>
          <w:szCs w:val="22"/>
        </w:rPr>
        <w:t>7.1.</w:t>
      </w:r>
      <w:r w:rsidRPr="00144ADB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lastRenderedPageBreak/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19267F" w:rsidRPr="00144ADB" w:rsidRDefault="0019267F" w:rsidP="0019267F">
      <w:pPr>
        <w:ind w:firstLine="464"/>
        <w:jc w:val="both"/>
        <w:rPr>
          <w:color w:val="auto"/>
          <w:sz w:val="22"/>
          <w:szCs w:val="22"/>
        </w:rPr>
      </w:pPr>
    </w:p>
    <w:p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144ADB">
        <w:rPr>
          <w:b/>
          <w:bCs/>
          <w:color w:val="auto"/>
          <w:sz w:val="22"/>
          <w:szCs w:val="22"/>
        </w:rPr>
        <w:t>Реквизиты сторон:</w:t>
      </w:r>
    </w:p>
    <w:p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9267F" w:rsidRPr="00144ADB" w:rsidTr="003F24EE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366F2A">
              <w:rPr>
                <w:b/>
                <w:bCs/>
                <w:color w:val="auto"/>
                <w:sz w:val="22"/>
                <w:szCs w:val="22"/>
              </w:rPr>
              <w:t>ОРГАНИЗАТОР ТОРГОВ: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 w:rsidRPr="00366F2A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 w:rsidRPr="00366F2A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190000 Санкт-Петербург,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 xml:space="preserve">пер. </w:t>
            </w:r>
            <w:proofErr w:type="spellStart"/>
            <w:r w:rsidRPr="00366F2A">
              <w:rPr>
                <w:color w:val="auto"/>
                <w:sz w:val="22"/>
                <w:szCs w:val="22"/>
              </w:rPr>
              <w:t>Гривцова</w:t>
            </w:r>
            <w:proofErr w:type="spellEnd"/>
            <w:r w:rsidRPr="00366F2A">
              <w:rPr>
                <w:color w:val="auto"/>
                <w:sz w:val="22"/>
                <w:szCs w:val="22"/>
              </w:rPr>
              <w:t>, д.5, лит. В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тел. 8 (800) 777-57-57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Филиал №7806 Банка ВТБ (ПАО), г. Санкт-Петербург, БИК 044030707,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к/</w:t>
            </w:r>
            <w:proofErr w:type="gramStart"/>
            <w:r w:rsidRPr="00366F2A">
              <w:rPr>
                <w:color w:val="auto"/>
                <w:sz w:val="22"/>
                <w:szCs w:val="22"/>
              </w:rPr>
              <w:t>с  30101810240300000707</w:t>
            </w:r>
            <w:proofErr w:type="gramEnd"/>
            <w:r w:rsidRPr="00366F2A">
              <w:rPr>
                <w:color w:val="auto"/>
                <w:sz w:val="22"/>
                <w:szCs w:val="22"/>
              </w:rPr>
              <w:t>,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р/</w:t>
            </w:r>
            <w:proofErr w:type="gramStart"/>
            <w:r w:rsidRPr="00366F2A">
              <w:rPr>
                <w:color w:val="auto"/>
                <w:sz w:val="22"/>
                <w:szCs w:val="22"/>
              </w:rPr>
              <w:t>с  40702810126260000311</w:t>
            </w:r>
            <w:proofErr w:type="gramEnd"/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ОГРН 1097847233351, ИНН 7838430413,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КПП 783801001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19267F" w:rsidRPr="00144ADB" w:rsidRDefault="0019267F" w:rsidP="003F24EE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ab/>
            </w:r>
            <w:r w:rsidRPr="00144ADB">
              <w:rPr>
                <w:b/>
                <w:bCs/>
                <w:sz w:val="22"/>
                <w:szCs w:val="22"/>
              </w:rPr>
              <w:t>ПРЕТЕНДЕНТ:</w:t>
            </w:r>
          </w:p>
          <w:p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b/>
                <w:bCs/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</w:p>
        </w:tc>
      </w:tr>
    </w:tbl>
    <w:p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      </w:t>
      </w:r>
    </w:p>
    <w:p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ОТ ОРГАНИЗАТОРА ТОРГОВ </w:t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  <w:t>ОТ ПРЕТЕНДЕНТА</w:t>
      </w:r>
    </w:p>
    <w:p w:rsidR="0019267F" w:rsidRPr="00144ADB" w:rsidRDefault="0019267F" w:rsidP="0019267F">
      <w:pPr>
        <w:rPr>
          <w:sz w:val="22"/>
          <w:szCs w:val="22"/>
        </w:rPr>
      </w:pPr>
      <w:r w:rsidRPr="00144ADB">
        <w:rPr>
          <w:sz w:val="22"/>
          <w:szCs w:val="22"/>
        </w:rPr>
        <w:t>_____________________/ ____________/</w:t>
      </w:r>
      <w:r w:rsidRPr="00144ADB">
        <w:rPr>
          <w:sz w:val="22"/>
          <w:szCs w:val="22"/>
        </w:rPr>
        <w:tab/>
        <w:t xml:space="preserve">                       ________________________/_________</w:t>
      </w:r>
    </w:p>
    <w:p w:rsidR="00DB361C" w:rsidRDefault="00DB361C"/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541"/>
    <w:rsid w:val="001258F6"/>
    <w:rsid w:val="001776ED"/>
    <w:rsid w:val="0019267F"/>
    <w:rsid w:val="002D6541"/>
    <w:rsid w:val="006A3774"/>
    <w:rsid w:val="00DB361C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1012</Words>
  <Characters>5771</Characters>
  <Application>Microsoft Office Word</Application>
  <DocSecurity>0</DocSecurity>
  <Lines>48</Lines>
  <Paragraphs>13</Paragraphs>
  <ScaleCrop>false</ScaleCrop>
  <Company/>
  <LinksUpToDate>false</LinksUpToDate>
  <CharactersWithSpaces>6770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5</cp:revision>
  <dcterms:created xsi:type="dcterms:W3CDTF">2019-05-22T11:29:00Z</dcterms:created>
  <dcterms:modified xsi:type="dcterms:W3CDTF">2021-05-06T12:14:00Z</dcterms:modified>
</cp:coreProperties>
</file>